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7281FE" w14:textId="77777777" w:rsidR="00CE30B9" w:rsidRPr="00CE30B9" w:rsidRDefault="00CE30B9" w:rsidP="0050035D">
      <w:pPr>
        <w:bidi/>
        <w:spacing w:after="0" w:line="360" w:lineRule="auto"/>
        <w:ind w:left="720" w:hanging="360"/>
      </w:pPr>
    </w:p>
    <w:p w14:paraId="78F1D233" w14:textId="77777777" w:rsidR="004150AF" w:rsidRDefault="004150AF" w:rsidP="0050035D">
      <w:pPr>
        <w:bidi/>
        <w:spacing w:after="0" w:line="360" w:lineRule="auto"/>
        <w:ind w:left="720" w:hanging="360"/>
        <w:jc w:val="center"/>
        <w:rPr>
          <w:b/>
          <w:bCs/>
          <w:sz w:val="28"/>
          <w:szCs w:val="28"/>
          <w:rtl/>
        </w:rPr>
      </w:pPr>
      <w:r w:rsidRPr="004150AF">
        <w:rPr>
          <w:b/>
          <w:bCs/>
          <w:sz w:val="28"/>
          <w:szCs w:val="28"/>
          <w:rtl/>
        </w:rPr>
        <w:t>מדע המידע בעידן הבינה המלאכותית: לא בשולי המהפכה אלא בליבה</w:t>
      </w:r>
    </w:p>
    <w:p w14:paraId="7019E210" w14:textId="77777777" w:rsidR="00C10F66" w:rsidRDefault="00C10F66" w:rsidP="00C10F66">
      <w:pPr>
        <w:bidi/>
        <w:spacing w:after="0" w:line="360" w:lineRule="auto"/>
        <w:ind w:left="720" w:hanging="360"/>
        <w:jc w:val="center"/>
        <w:rPr>
          <w:b/>
          <w:bCs/>
          <w:sz w:val="28"/>
          <w:szCs w:val="28"/>
          <w:rtl/>
        </w:rPr>
      </w:pPr>
    </w:p>
    <w:p w14:paraId="2C02839D" w14:textId="77777777" w:rsidR="000A673D" w:rsidRPr="005C1768" w:rsidRDefault="000A673D" w:rsidP="0050035D">
      <w:pPr>
        <w:pStyle w:val="ListParagraph"/>
        <w:numPr>
          <w:ilvl w:val="0"/>
          <w:numId w:val="4"/>
        </w:numPr>
        <w:bidi/>
        <w:spacing w:after="0" w:line="360" w:lineRule="auto"/>
        <w:jc w:val="both"/>
      </w:pPr>
      <w:r w:rsidRPr="001F2761">
        <w:rPr>
          <w:b/>
          <w:bCs/>
          <w:rtl/>
        </w:rPr>
        <w:t>מבוא: התפתחות הדיסציפלינה</w:t>
      </w:r>
    </w:p>
    <w:p w14:paraId="55D94A47" w14:textId="1220CF01" w:rsidR="005C1768" w:rsidRDefault="005C1768" w:rsidP="005C1768">
      <w:pPr>
        <w:bidi/>
        <w:spacing w:after="0" w:line="360" w:lineRule="auto"/>
        <w:jc w:val="both"/>
        <w:rPr>
          <w:rtl/>
        </w:rPr>
      </w:pPr>
      <w:r w:rsidRPr="00640870">
        <w:rPr>
          <w:rtl/>
        </w:rPr>
        <w:t>נהוג לאפיין בטעות</w:t>
      </w:r>
      <w:r>
        <w:rPr>
          <w:rFonts w:hint="cs"/>
          <w:rtl/>
        </w:rPr>
        <w:t xml:space="preserve"> </w:t>
      </w:r>
      <w:r w:rsidRPr="001A457E">
        <w:rPr>
          <w:rtl/>
        </w:rPr>
        <w:t xml:space="preserve">את דיסציפלינת </w:t>
      </w:r>
      <w:r>
        <w:rPr>
          <w:rFonts w:hint="cs"/>
          <w:rtl/>
        </w:rPr>
        <w:t>הספרנות ו</w:t>
      </w:r>
      <w:r w:rsidRPr="001A457E">
        <w:rPr>
          <w:rtl/>
        </w:rPr>
        <w:t>מדע המידע</w:t>
      </w:r>
      <w:r w:rsidR="0036711A">
        <w:rPr>
          <w:rFonts w:hint="cs"/>
          <w:rtl/>
        </w:rPr>
        <w:t xml:space="preserve"> (</w:t>
      </w:r>
      <w:r w:rsidRPr="00C13277">
        <w:t>Library and Information Science – LIS</w:t>
      </w:r>
      <w:r w:rsidR="0036711A">
        <w:rPr>
          <w:rFonts w:hint="cs"/>
          <w:rtl/>
        </w:rPr>
        <w:t xml:space="preserve">) </w:t>
      </w:r>
      <w:r w:rsidRPr="001A457E">
        <w:rPr>
          <w:rtl/>
        </w:rPr>
        <w:t xml:space="preserve">כתוצר ישיר של המהפכה הדיגיטלית בלבד, או כסוג של </w:t>
      </w:r>
      <w:r w:rsidR="0036711A">
        <w:rPr>
          <w:rFonts w:hint="cs"/>
          <w:rtl/>
        </w:rPr>
        <w:t>"</w:t>
      </w:r>
      <w:r w:rsidRPr="001A457E">
        <w:rPr>
          <w:rtl/>
        </w:rPr>
        <w:t>שלוחה טכנולוגית</w:t>
      </w:r>
      <w:r w:rsidR="0036711A">
        <w:rPr>
          <w:rFonts w:hint="cs"/>
          <w:rtl/>
        </w:rPr>
        <w:t>"</w:t>
      </w:r>
      <w:r w:rsidRPr="001A457E">
        <w:rPr>
          <w:rtl/>
        </w:rPr>
        <w:t xml:space="preserve"> של מדעי המחשב. השקפה זו מתעלמת מן השורשים ההיסטוריים והחברתיים של התחום, שהתעצבו בתוך מקצועות הספרנות והמידע </w:t>
      </w:r>
      <w:r>
        <w:rPr>
          <w:rFonts w:hint="cs"/>
          <w:rtl/>
        </w:rPr>
        <w:t>זמן רב</w:t>
      </w:r>
      <w:r w:rsidRPr="001A457E">
        <w:rPr>
          <w:rtl/>
        </w:rPr>
        <w:t xml:space="preserve"> לפני עידן המחשב, ומן העובדה שמדע המידע ממשי</w:t>
      </w:r>
      <w:r w:rsidR="00973111">
        <w:rPr>
          <w:rFonts w:hint="cs"/>
          <w:rtl/>
        </w:rPr>
        <w:t>ך</w:t>
      </w:r>
      <w:r w:rsidRPr="001A457E">
        <w:rPr>
          <w:rtl/>
        </w:rPr>
        <w:t xml:space="preserve"> גם כיום לעבור תהליך </w:t>
      </w:r>
      <w:r>
        <w:rPr>
          <w:rFonts w:hint="cs"/>
          <w:rtl/>
        </w:rPr>
        <w:t xml:space="preserve">של </w:t>
      </w:r>
      <w:r w:rsidRPr="001A457E">
        <w:rPr>
          <w:rtl/>
        </w:rPr>
        <w:t xml:space="preserve">התגבשות והגדרה מחודשת. כפי שמראה </w:t>
      </w:r>
      <w:proofErr w:type="spellStart"/>
      <w:r w:rsidRPr="001A457E">
        <w:rPr>
          <w:rtl/>
        </w:rPr>
        <w:t>סרסביץ</w:t>
      </w:r>
      <w:proofErr w:type="spellEnd"/>
      <w:r w:rsidR="00973111">
        <w:rPr>
          <w:rFonts w:hint="cs"/>
          <w:rtl/>
        </w:rPr>
        <w:t>'</w:t>
      </w:r>
      <w:r w:rsidRPr="001A457E">
        <w:rPr>
          <w:rtl/>
        </w:rPr>
        <w:t xml:space="preserve"> </w:t>
      </w:r>
      <w:r>
        <w:rPr>
          <w:rFonts w:hint="cs"/>
          <w:rtl/>
        </w:rPr>
        <w:t xml:space="preserve">בניתוח </w:t>
      </w:r>
      <w:r w:rsidRPr="001A457E">
        <w:rPr>
          <w:rtl/>
        </w:rPr>
        <w:t>אופ</w:t>
      </w:r>
      <w:r w:rsidR="0022529A">
        <w:rPr>
          <w:rFonts w:hint="cs"/>
          <w:rtl/>
        </w:rPr>
        <w:t>י</w:t>
      </w:r>
      <w:r w:rsidRPr="001A457E">
        <w:rPr>
          <w:rtl/>
        </w:rPr>
        <w:t xml:space="preserve">יה </w:t>
      </w:r>
      <w:proofErr w:type="spellStart"/>
      <w:r w:rsidRPr="001A457E">
        <w:rPr>
          <w:rFonts w:hint="cs"/>
          <w:rtl/>
        </w:rPr>
        <w:t>הבין</w:t>
      </w:r>
      <w:r w:rsidR="0036711A">
        <w:rPr>
          <w:rFonts w:hint="cs"/>
          <w:rtl/>
        </w:rPr>
        <w:t>־</w:t>
      </w:r>
      <w:r w:rsidRPr="001A457E">
        <w:rPr>
          <w:rFonts w:hint="cs"/>
          <w:rtl/>
        </w:rPr>
        <w:t>תחומי</w:t>
      </w:r>
      <w:proofErr w:type="spellEnd"/>
      <w:r w:rsidRPr="001A457E">
        <w:rPr>
          <w:rtl/>
        </w:rPr>
        <w:t xml:space="preserve"> של הדיסציפלינה, מדע המידע הוגדר מראשיתו לא על ידי רשימת נושאים סגורה אלא על ידי הבעיות שניסה לפתור: תקשורת יעילה של ידע ושל </w:t>
      </w:r>
      <w:r>
        <w:rPr>
          <w:rFonts w:hint="cs"/>
          <w:rtl/>
        </w:rPr>
        <w:t>תיעוד</w:t>
      </w:r>
      <w:r w:rsidRPr="001A457E">
        <w:rPr>
          <w:rtl/>
        </w:rPr>
        <w:t xml:space="preserve"> ידע בין בני</w:t>
      </w:r>
      <w:r w:rsidR="00532E61">
        <w:rPr>
          <w:rFonts w:hint="cs"/>
          <w:rtl/>
        </w:rPr>
        <w:t xml:space="preserve"> </w:t>
      </w:r>
      <w:r w:rsidRPr="001A457E">
        <w:rPr>
          <w:rtl/>
        </w:rPr>
        <w:t>אדם, בהקשרים מוסדיים וחברתיים משתנים</w:t>
      </w:r>
      <w:r w:rsidR="0036711A">
        <w:rPr>
          <w:rFonts w:hint="cs"/>
          <w:rtl/>
        </w:rPr>
        <w:t xml:space="preserve"> (</w:t>
      </w:r>
      <w:r w:rsidRPr="000A673D">
        <w:t>Saracevic, 1995</w:t>
      </w:r>
      <w:r w:rsidR="0036711A">
        <w:rPr>
          <w:rFonts w:hint="cs"/>
          <w:rtl/>
        </w:rPr>
        <w:t>)</w:t>
      </w:r>
      <w:r w:rsidRPr="001A457E">
        <w:rPr>
          <w:rtl/>
        </w:rPr>
        <w:t xml:space="preserve">. מחקר עדכני על טבעו </w:t>
      </w:r>
      <w:proofErr w:type="spellStart"/>
      <w:r w:rsidRPr="001A457E">
        <w:rPr>
          <w:rFonts w:hint="cs"/>
          <w:rtl/>
        </w:rPr>
        <w:t>הבי</w:t>
      </w:r>
      <w:r w:rsidR="0036711A">
        <w:rPr>
          <w:rFonts w:hint="cs"/>
          <w:rtl/>
        </w:rPr>
        <w:t>ן־</w:t>
      </w:r>
      <w:r w:rsidRPr="001A457E">
        <w:rPr>
          <w:rFonts w:hint="cs"/>
          <w:rtl/>
        </w:rPr>
        <w:t>תחומי</w:t>
      </w:r>
      <w:proofErr w:type="spellEnd"/>
      <w:r w:rsidRPr="001A457E">
        <w:rPr>
          <w:rtl/>
        </w:rPr>
        <w:t xml:space="preserve"> של מדע המידע מדגיש כי התחום פועל בשי</w:t>
      </w:r>
      <w:r>
        <w:rPr>
          <w:rFonts w:hint="cs"/>
          <w:rtl/>
        </w:rPr>
        <w:t>תוף</w:t>
      </w:r>
      <w:r w:rsidRPr="001A457E">
        <w:rPr>
          <w:rtl/>
        </w:rPr>
        <w:t xml:space="preserve"> שיטתי עם דיסציפלינות אחרות וכי גבולותיו התיאורטיים והמקצועיים ממשיכים להיבנות </w:t>
      </w:r>
      <w:r>
        <w:rPr>
          <w:rFonts w:hint="cs"/>
          <w:rtl/>
        </w:rPr>
        <w:t>ולהיבחן</w:t>
      </w:r>
      <w:r w:rsidRPr="001A457E">
        <w:rPr>
          <w:rtl/>
        </w:rPr>
        <w:t xml:space="preserve"> מחדש</w:t>
      </w:r>
      <w:r w:rsidR="0036711A">
        <w:rPr>
          <w:rFonts w:hint="cs"/>
          <w:rtl/>
        </w:rPr>
        <w:t xml:space="preserve"> (</w:t>
      </w:r>
      <w:proofErr w:type="spellStart"/>
      <w:r w:rsidRPr="001A457E">
        <w:t>Rascão</w:t>
      </w:r>
      <w:proofErr w:type="spellEnd"/>
      <w:r w:rsidRPr="001A457E">
        <w:t>, 2018</w:t>
      </w:r>
      <w:r w:rsidR="0036711A">
        <w:rPr>
          <w:rFonts w:hint="cs"/>
          <w:rtl/>
        </w:rPr>
        <w:t>).</w:t>
      </w:r>
      <w:r>
        <w:rPr>
          <w:rFonts w:hint="cs"/>
          <w:rtl/>
        </w:rPr>
        <w:t xml:space="preserve"> מ</w:t>
      </w:r>
      <w:r w:rsidRPr="001A457E">
        <w:rPr>
          <w:rtl/>
        </w:rPr>
        <w:t xml:space="preserve">דע המידע </w:t>
      </w:r>
      <w:r>
        <w:rPr>
          <w:rFonts w:hint="cs"/>
          <w:rtl/>
        </w:rPr>
        <w:t xml:space="preserve">צמח </w:t>
      </w:r>
      <w:r w:rsidRPr="001A457E">
        <w:rPr>
          <w:rtl/>
        </w:rPr>
        <w:t>במפגש בין ספרנות, מדעי המחשב, מדעי הקוגניציה</w:t>
      </w:r>
      <w:r w:rsidRPr="00C47560">
        <w:rPr>
          <w:rtl/>
        </w:rPr>
        <w:t xml:space="preserve">, בינה </w:t>
      </w:r>
      <w:r w:rsidRPr="00C47560">
        <w:rPr>
          <w:rFonts w:hint="cs"/>
          <w:rtl/>
        </w:rPr>
        <w:t xml:space="preserve">מלאכותית </w:t>
      </w:r>
      <w:r w:rsidRPr="001A457E">
        <w:rPr>
          <w:rFonts w:hint="cs"/>
          <w:rtl/>
        </w:rPr>
        <w:t>וחקר</w:t>
      </w:r>
      <w:r w:rsidRPr="001A457E">
        <w:rPr>
          <w:rtl/>
        </w:rPr>
        <w:t xml:space="preserve"> התקשורת</w:t>
      </w:r>
      <w:r>
        <w:rPr>
          <w:rFonts w:hint="cs"/>
          <w:rtl/>
        </w:rPr>
        <w:t>,</w:t>
      </w:r>
      <w:r w:rsidRPr="001A457E">
        <w:rPr>
          <w:rtl/>
        </w:rPr>
        <w:t xml:space="preserve"> אך שמר על ממד חברתי ואנושי מובהק, </w:t>
      </w:r>
      <w:r>
        <w:rPr>
          <w:rFonts w:hint="cs"/>
          <w:rtl/>
        </w:rPr>
        <w:t>החורג מן ה</w:t>
      </w:r>
      <w:r w:rsidRPr="001A457E">
        <w:rPr>
          <w:rtl/>
        </w:rPr>
        <w:t xml:space="preserve">טכנולוגיה. </w:t>
      </w:r>
    </w:p>
    <w:p w14:paraId="0080BEA4" w14:textId="044F6B11" w:rsidR="000433E5" w:rsidRDefault="000433E5" w:rsidP="005C1768">
      <w:pPr>
        <w:pStyle w:val="ListParagraph"/>
        <w:bidi/>
        <w:spacing w:after="0" w:line="360" w:lineRule="auto"/>
        <w:ind w:left="0"/>
        <w:jc w:val="both"/>
        <w:rPr>
          <w:rtl/>
        </w:rPr>
      </w:pPr>
      <w:r w:rsidRPr="000433E5">
        <w:rPr>
          <w:rtl/>
        </w:rPr>
        <w:t xml:space="preserve">עם זאת, ליבת התחום נותרה מושרשת במסורת של ספרנות ומדע המידע: ניהול שיטתי של </w:t>
      </w:r>
      <w:r w:rsidR="007A0F1F">
        <w:rPr>
          <w:rFonts w:hint="cs"/>
          <w:rtl/>
        </w:rPr>
        <w:t>מקורות</w:t>
      </w:r>
      <w:r w:rsidRPr="000433E5">
        <w:rPr>
          <w:rtl/>
        </w:rPr>
        <w:t xml:space="preserve"> ידע, הבניית מערכות אחזור מידע והכוונת משתמשים לסביבות מידע אמינות ורלוונטיות. זהותו של התחום לא עוצבה בשבב הסיליקון, אלא במסורות העבודה של ספריות ומערכות מידע; מסורות אלו הן שמציבות את מדע המידע בעמדה ייחודית להתמודד עם אתגרי עידן הבינה המלאכותית</w:t>
      </w:r>
      <w:r w:rsidR="00E249D4">
        <w:rPr>
          <w:rFonts w:hint="cs"/>
          <w:rtl/>
        </w:rPr>
        <w:t xml:space="preserve">, </w:t>
      </w:r>
      <w:r w:rsidRPr="000433E5">
        <w:rPr>
          <w:rtl/>
        </w:rPr>
        <w:t xml:space="preserve">מן </w:t>
      </w:r>
      <w:r w:rsidR="0036711A">
        <w:rPr>
          <w:rFonts w:hint="cs"/>
          <w:rtl/>
        </w:rPr>
        <w:t>"</w:t>
      </w:r>
      <w:r w:rsidRPr="000433E5">
        <w:rPr>
          <w:rtl/>
        </w:rPr>
        <w:t>התפוצצות המידע</w:t>
      </w:r>
      <w:r w:rsidR="0036711A">
        <w:rPr>
          <w:rFonts w:hint="cs"/>
          <w:rtl/>
        </w:rPr>
        <w:t>"</w:t>
      </w:r>
      <w:r w:rsidRPr="000433E5">
        <w:rPr>
          <w:rtl/>
        </w:rPr>
        <w:t xml:space="preserve"> והספרייה הדיגיטלית ועד למערכות</w:t>
      </w:r>
      <w:r w:rsidR="0036711A">
        <w:rPr>
          <w:rFonts w:hint="cs"/>
          <w:rtl/>
        </w:rPr>
        <w:t xml:space="preserve"> </w:t>
      </w:r>
      <w:r w:rsidRPr="000433E5">
        <w:t>AI</w:t>
      </w:r>
      <w:r w:rsidR="0036711A">
        <w:rPr>
          <w:rFonts w:hint="cs"/>
          <w:rtl/>
        </w:rPr>
        <w:t xml:space="preserve"> </w:t>
      </w:r>
      <w:r w:rsidRPr="000433E5">
        <w:rPr>
          <w:rtl/>
        </w:rPr>
        <w:t>עכשוויות</w:t>
      </w:r>
      <w:r w:rsidRPr="000433E5">
        <w:t>.</w:t>
      </w:r>
    </w:p>
    <w:p w14:paraId="5FF685A0" w14:textId="7AC55F61" w:rsidR="007D5AC5" w:rsidRPr="007D5AC5" w:rsidRDefault="007D5AC5" w:rsidP="007D5AC5">
      <w:pPr>
        <w:pStyle w:val="ListParagraph"/>
        <w:bidi/>
        <w:spacing w:after="0" w:line="360" w:lineRule="auto"/>
        <w:ind w:left="0"/>
        <w:jc w:val="both"/>
      </w:pPr>
      <w:r w:rsidRPr="007D5AC5">
        <w:rPr>
          <w:rtl/>
        </w:rPr>
        <w:t xml:space="preserve">מאמר זה הוא מאמר </w:t>
      </w:r>
      <w:proofErr w:type="spellStart"/>
      <w:r w:rsidRPr="007D5AC5">
        <w:rPr>
          <w:rtl/>
        </w:rPr>
        <w:t>עיוני־מושגי</w:t>
      </w:r>
      <w:proofErr w:type="spellEnd"/>
      <w:r w:rsidRPr="007D5AC5">
        <w:rPr>
          <w:rtl/>
        </w:rPr>
        <w:t xml:space="preserve"> המבוסס על סקירת ספרות היסטורית ות</w:t>
      </w:r>
      <w:r w:rsidR="00E12CC6">
        <w:rPr>
          <w:rFonts w:hint="cs"/>
          <w:rtl/>
        </w:rPr>
        <w:t>י</w:t>
      </w:r>
      <w:r w:rsidRPr="007D5AC5">
        <w:rPr>
          <w:rtl/>
        </w:rPr>
        <w:t>אורטית בתחומי הספרנות ומדע המידע</w:t>
      </w:r>
      <w:r w:rsidR="0036711A">
        <w:rPr>
          <w:rFonts w:hint="cs"/>
          <w:rtl/>
        </w:rPr>
        <w:t xml:space="preserve"> (</w:t>
      </w:r>
      <w:r w:rsidRPr="007D5AC5">
        <w:t>LIS</w:t>
      </w:r>
      <w:r w:rsidR="0036711A">
        <w:rPr>
          <w:rFonts w:hint="cs"/>
          <w:rtl/>
        </w:rPr>
        <w:t xml:space="preserve">) </w:t>
      </w:r>
      <w:r w:rsidRPr="007D5AC5">
        <w:rPr>
          <w:rtl/>
        </w:rPr>
        <w:t>והבינה המלאכותית. מטרתו להציע מסגרת להבנת תרומתן של מסורות ה־</w:t>
      </w:r>
      <w:r w:rsidRPr="007D5AC5">
        <w:t>LIS</w:t>
      </w:r>
      <w:r>
        <w:rPr>
          <w:rFonts w:hint="cs"/>
          <w:rtl/>
        </w:rPr>
        <w:t xml:space="preserve"> </w:t>
      </w:r>
      <w:r w:rsidRPr="007D5AC5">
        <w:rPr>
          <w:rtl/>
        </w:rPr>
        <w:t>למערכות בינה מלאכותית עתירות ידע, ולא להציג מחקר אמפירי חדש</w:t>
      </w:r>
      <w:r w:rsidRPr="007D5AC5">
        <w:t>.</w:t>
      </w:r>
      <w:r>
        <w:rPr>
          <w:rFonts w:hint="cs"/>
          <w:rtl/>
        </w:rPr>
        <w:t xml:space="preserve"> </w:t>
      </w:r>
      <w:r w:rsidRPr="007D5AC5">
        <w:rPr>
          <w:rtl/>
        </w:rPr>
        <w:t xml:space="preserve">הסקירה היא נרטיבית ותכליתית ואינה מתיימרת להיות שיטתית או ממצה. המקורות נבחרו לפי </w:t>
      </w:r>
      <w:proofErr w:type="spellStart"/>
      <w:r w:rsidRPr="007D5AC5">
        <w:rPr>
          <w:rtl/>
        </w:rPr>
        <w:t>רלוונטיותם</w:t>
      </w:r>
      <w:proofErr w:type="spellEnd"/>
      <w:r w:rsidRPr="007D5AC5">
        <w:rPr>
          <w:rtl/>
        </w:rPr>
        <w:t xml:space="preserve">, איכותם וסמכותם, תוך העדפת מאמרים </w:t>
      </w:r>
      <w:proofErr w:type="spellStart"/>
      <w:r w:rsidRPr="007D5AC5">
        <w:rPr>
          <w:rtl/>
        </w:rPr>
        <w:t>שפיטים</w:t>
      </w:r>
      <w:proofErr w:type="spellEnd"/>
      <w:r w:rsidRPr="007D5AC5">
        <w:rPr>
          <w:rtl/>
        </w:rPr>
        <w:t xml:space="preserve"> ומקורות יסוד ושילוב מסמכי מדיניות ודוחות מקצועיים לצורך הדיון היישומי והרגולטורי. הסקירה מתמקדת בהתפתחות מדע המידע, בתשתיות ארגון ידע ואחזור ובהיבטים האתיים והמוסדיים של בינה מלאכותית. בשל </w:t>
      </w:r>
      <w:r w:rsidR="0022529A" w:rsidRPr="007D5AC5">
        <w:rPr>
          <w:rFonts w:hint="cs"/>
          <w:rtl/>
        </w:rPr>
        <w:t>אופייה</w:t>
      </w:r>
      <w:r w:rsidRPr="007D5AC5">
        <w:rPr>
          <w:rtl/>
        </w:rPr>
        <w:t xml:space="preserve"> היא חשופה להטיית בחירה ומסקנותיה מוצגות כסינתזה מושגית ביקורתית</w:t>
      </w:r>
      <w:r w:rsidRPr="007D5AC5">
        <w:t>.</w:t>
      </w:r>
    </w:p>
    <w:p w14:paraId="4DE115AE" w14:textId="524283A0" w:rsidR="007D5AC5" w:rsidRPr="007D5AC5" w:rsidRDefault="007D5AC5" w:rsidP="007D5AC5">
      <w:pPr>
        <w:pStyle w:val="ListParagraph"/>
        <w:bidi/>
        <w:spacing w:after="0" w:line="360" w:lineRule="auto"/>
        <w:ind w:left="0"/>
        <w:jc w:val="both"/>
      </w:pPr>
      <w:r w:rsidRPr="007D5AC5">
        <w:rPr>
          <w:rtl/>
        </w:rPr>
        <w:t xml:space="preserve">השאלה המנחה את המאמר היא: כיצד מסורות ארגון הידע, הערכת המקורות והממשל המקצועי של ספרנות ומדע המידע תורמות להפעלה אחראית של מערכות בינה מלאכותית עתירות ידע, ומהן מגבלותיה </w:t>
      </w:r>
      <w:r w:rsidRPr="007D5AC5">
        <w:rPr>
          <w:rtl/>
        </w:rPr>
        <w:lastRenderedPageBreak/>
        <w:t>של תרומה זו</w:t>
      </w:r>
      <w:r w:rsidRPr="007D5AC5">
        <w:t>?</w:t>
      </w:r>
      <w:r>
        <w:rPr>
          <w:rFonts w:hint="cs"/>
          <w:rtl/>
        </w:rPr>
        <w:t xml:space="preserve"> </w:t>
      </w:r>
      <w:r w:rsidRPr="007D5AC5">
        <w:rPr>
          <w:rtl/>
        </w:rPr>
        <w:t xml:space="preserve">הדיון מתמקד במערכות הנשענות על איכותם, ארגונם והקשרם של מקורות ידע, ובהן מערכות אחזור מידע, </w:t>
      </w:r>
      <w:proofErr w:type="spellStart"/>
      <w:r w:rsidRPr="007D5AC5">
        <w:rPr>
          <w:rtl/>
        </w:rPr>
        <w:t>מטא־נתונים</w:t>
      </w:r>
      <w:proofErr w:type="spellEnd"/>
      <w:r w:rsidRPr="007D5AC5">
        <w:rPr>
          <w:rtl/>
        </w:rPr>
        <w:t xml:space="preserve">, אונטולוגיות, גרפי ידע </w:t>
      </w:r>
      <w:r w:rsidR="00382E32">
        <w:rPr>
          <w:rFonts w:hint="cs"/>
          <w:rtl/>
        </w:rPr>
        <w:t>יצירה מעושרת</w:t>
      </w:r>
      <w:r w:rsidR="00CD1693">
        <w:rPr>
          <w:rFonts w:hint="cs"/>
          <w:rtl/>
        </w:rPr>
        <w:t>-אחזור</w:t>
      </w:r>
      <w:r>
        <w:rPr>
          <w:rFonts w:hint="cs"/>
          <w:rtl/>
        </w:rPr>
        <w:t xml:space="preserve"> </w:t>
      </w:r>
      <w:r w:rsidR="0036711A">
        <w:rPr>
          <w:rFonts w:hint="cs"/>
          <w:rtl/>
        </w:rPr>
        <w:t>(</w:t>
      </w:r>
      <w:r w:rsidRPr="007D5AC5">
        <w:t>RAG</w:t>
      </w:r>
      <w:r w:rsidR="0036711A">
        <w:rPr>
          <w:rFonts w:hint="cs"/>
          <w:rtl/>
        </w:rPr>
        <w:t xml:space="preserve">). </w:t>
      </w:r>
      <w:r w:rsidRPr="007D5AC5">
        <w:rPr>
          <w:rtl/>
        </w:rPr>
        <w:t>טענת המאמר היא שמדע המידע הוא אחת התשתיות האינטלקטואליות והמוסדיות שעליהן נשענות מערכות בינה מלאכותית, לצד מדעי המחשב, סטטיסטיקה, למידת מכונה ותחומים נוספים. תרומתו מובחנת במיוחד בתחומי ארגון הידע, האחזור, הערכת המקורות, השקיפות והממשל, והיא משלימה את התרומה החישובית וההנדסית ואינה מחליפה אותה</w:t>
      </w:r>
      <w:r w:rsidRPr="007D5AC5">
        <w:t>.</w:t>
      </w:r>
    </w:p>
    <w:p w14:paraId="358A6700" w14:textId="492385D3" w:rsidR="00493951" w:rsidRDefault="0036711A" w:rsidP="007D5AC5">
      <w:pPr>
        <w:pStyle w:val="ListParagraph"/>
        <w:numPr>
          <w:ilvl w:val="1"/>
          <w:numId w:val="13"/>
        </w:numPr>
        <w:bidi/>
        <w:spacing w:after="0" w:line="360" w:lineRule="auto"/>
        <w:jc w:val="both"/>
        <w:rPr>
          <w:b/>
          <w:bCs/>
          <w:rtl/>
        </w:rPr>
      </w:pPr>
      <w:r>
        <w:rPr>
          <w:rFonts w:hint="cs"/>
          <w:b/>
          <w:bCs/>
          <w:rtl/>
        </w:rPr>
        <w:t xml:space="preserve"> </w:t>
      </w:r>
      <w:r w:rsidR="00493951" w:rsidRPr="00D92278">
        <w:rPr>
          <w:b/>
          <w:bCs/>
          <w:rtl/>
        </w:rPr>
        <w:t>השורשים בתנועת התיעוד: מחזון אנלוגי לבינה מלאכותית</w:t>
      </w:r>
    </w:p>
    <w:p w14:paraId="06E5BB4C" w14:textId="269F9F78" w:rsidR="007D5AC5" w:rsidRDefault="007D5AC5" w:rsidP="007D5AC5">
      <w:pPr>
        <w:bidi/>
        <w:spacing w:after="0" w:line="360" w:lineRule="auto"/>
        <w:jc w:val="both"/>
        <w:rPr>
          <w:rtl/>
        </w:rPr>
      </w:pPr>
      <w:r w:rsidRPr="00935FE6">
        <w:rPr>
          <w:rtl/>
        </w:rPr>
        <w:t>שורשיו של מדע המידע נעוצים בתנועת התיעוד שהתפתחה בראשית המאה ה</w:t>
      </w:r>
      <w:r w:rsidR="00C9456F">
        <w:rPr>
          <w:rFonts w:hint="cs"/>
          <w:rtl/>
        </w:rPr>
        <w:t>־20</w:t>
      </w:r>
      <w:r w:rsidRPr="00935FE6">
        <w:rPr>
          <w:rtl/>
        </w:rPr>
        <w:t xml:space="preserve">. פול </w:t>
      </w:r>
      <w:proofErr w:type="spellStart"/>
      <w:r w:rsidRPr="00935FE6">
        <w:rPr>
          <w:rtl/>
        </w:rPr>
        <w:t>אוטלה</w:t>
      </w:r>
      <w:proofErr w:type="spellEnd"/>
      <w:r w:rsidRPr="00935FE6">
        <w:rPr>
          <w:rtl/>
        </w:rPr>
        <w:t>, הנחשב לאחד מאבות הדיסציפלינה, חזה עולם שבו כלל הידע האנושי מקושר ומאורגן במסגרת מערכת גלובלית אחת</w:t>
      </w:r>
      <w:r w:rsidR="0036711A">
        <w:rPr>
          <w:rFonts w:hint="cs"/>
          <w:rtl/>
        </w:rPr>
        <w:t xml:space="preserve"> (</w:t>
      </w:r>
      <w:proofErr w:type="spellStart"/>
      <w:r w:rsidRPr="00935FE6">
        <w:t>Otlet</w:t>
      </w:r>
      <w:proofErr w:type="spellEnd"/>
      <w:r w:rsidRPr="00935FE6">
        <w:t>, 1934</w:t>
      </w:r>
      <w:r w:rsidR="0036711A">
        <w:rPr>
          <w:rFonts w:hint="cs"/>
          <w:rtl/>
        </w:rPr>
        <w:t xml:space="preserve">). </w:t>
      </w:r>
      <w:r w:rsidRPr="00935FE6">
        <w:rPr>
          <w:rtl/>
        </w:rPr>
        <w:t>מפעלו המרכזי, המיון העשרוני האוניברסלי</w:t>
      </w:r>
      <w:r w:rsidR="00D018AC">
        <w:rPr>
          <w:rFonts w:hint="cs"/>
          <w:rtl/>
        </w:rPr>
        <w:t xml:space="preserve"> (</w:t>
      </w:r>
      <w:r w:rsidRPr="00935FE6">
        <w:t>UDC</w:t>
      </w:r>
      <w:r w:rsidR="00D018AC">
        <w:rPr>
          <w:rFonts w:hint="cs"/>
          <w:rtl/>
        </w:rPr>
        <w:t>)</w:t>
      </w:r>
      <w:r w:rsidR="001E6EA9">
        <w:rPr>
          <w:rFonts w:hint="cs"/>
          <w:rtl/>
        </w:rPr>
        <w:t>,</w:t>
      </w:r>
      <w:r w:rsidR="00D018AC">
        <w:rPr>
          <w:rFonts w:hint="cs"/>
          <w:rtl/>
        </w:rPr>
        <w:t xml:space="preserve"> </w:t>
      </w:r>
      <w:r w:rsidRPr="00935FE6">
        <w:rPr>
          <w:rtl/>
        </w:rPr>
        <w:t xml:space="preserve">לא היה רק שיטת מיון טכנית, אלא ניסיון ליצור מעין </w:t>
      </w:r>
      <w:r w:rsidR="00C9456F">
        <w:rPr>
          <w:rFonts w:hint="cs"/>
          <w:rtl/>
        </w:rPr>
        <w:t>"</w:t>
      </w:r>
      <w:r w:rsidRPr="00935FE6">
        <w:rPr>
          <w:rtl/>
        </w:rPr>
        <w:t>מנוע חיפוש אנלוגי</w:t>
      </w:r>
      <w:r w:rsidR="00C9456F">
        <w:rPr>
          <w:rFonts w:hint="cs"/>
          <w:rtl/>
        </w:rPr>
        <w:t>"</w:t>
      </w:r>
      <w:r w:rsidRPr="00935FE6">
        <w:rPr>
          <w:rtl/>
        </w:rPr>
        <w:t xml:space="preserve"> באמצעות פירוקם של ספרים ל</w:t>
      </w:r>
      <w:r w:rsidR="00C9456F">
        <w:rPr>
          <w:rFonts w:hint="cs"/>
          <w:rtl/>
        </w:rPr>
        <w:t>"</w:t>
      </w:r>
      <w:r w:rsidRPr="00935FE6">
        <w:rPr>
          <w:rtl/>
        </w:rPr>
        <w:t>אטומים של ידע</w:t>
      </w:r>
      <w:r w:rsidR="00C9456F">
        <w:rPr>
          <w:rFonts w:hint="cs"/>
          <w:rtl/>
        </w:rPr>
        <w:t>"</w:t>
      </w:r>
      <w:r w:rsidRPr="00935FE6">
        <w:rPr>
          <w:rtl/>
        </w:rPr>
        <w:t xml:space="preserve"> וקישורם זה לזה באמצעות יחסים סמנטיים</w:t>
      </w:r>
      <w:r w:rsidR="00D018AC">
        <w:rPr>
          <w:rFonts w:hint="cs"/>
          <w:rtl/>
        </w:rPr>
        <w:t xml:space="preserve"> (</w:t>
      </w:r>
      <w:proofErr w:type="spellStart"/>
      <w:r w:rsidRPr="00935FE6">
        <w:t>Otlet</w:t>
      </w:r>
      <w:proofErr w:type="spellEnd"/>
      <w:r w:rsidRPr="00935FE6">
        <w:t>, 1934</w:t>
      </w:r>
      <w:r w:rsidR="00D018AC">
        <w:rPr>
          <w:rFonts w:hint="cs"/>
          <w:rtl/>
        </w:rPr>
        <w:t>)</w:t>
      </w:r>
      <w:r>
        <w:rPr>
          <w:rFonts w:hint="cs"/>
          <w:rtl/>
        </w:rPr>
        <w:t>.</w:t>
      </w:r>
    </w:p>
    <w:p w14:paraId="364EFA19" w14:textId="1F00A093" w:rsidR="007D5AC5" w:rsidRPr="00D068AB" w:rsidRDefault="00532E61" w:rsidP="007D5AC5">
      <w:pPr>
        <w:bidi/>
        <w:spacing w:after="0" w:line="360" w:lineRule="auto"/>
        <w:jc w:val="both"/>
      </w:pPr>
      <w:r w:rsidRPr="00D068AB">
        <w:rPr>
          <w:rFonts w:hint="cs"/>
          <w:rtl/>
        </w:rPr>
        <w:t>סוזן</w:t>
      </w:r>
      <w:r w:rsidRPr="00D068AB">
        <w:rPr>
          <w:rtl/>
        </w:rPr>
        <w:t xml:space="preserve"> </w:t>
      </w:r>
      <w:proofErr w:type="spellStart"/>
      <w:r w:rsidRPr="00D068AB">
        <w:rPr>
          <w:rFonts w:hint="cs"/>
          <w:rtl/>
        </w:rPr>
        <w:t>ברייט</w:t>
      </w:r>
      <w:proofErr w:type="spellEnd"/>
      <w:r w:rsidRPr="00D068AB">
        <w:rPr>
          <w:rFonts w:hint="cs"/>
          <w:rtl/>
        </w:rPr>
        <w:t xml:space="preserve"> </w:t>
      </w:r>
      <w:r>
        <w:rPr>
          <w:rFonts w:hint="cs"/>
          <w:rtl/>
        </w:rPr>
        <w:t xml:space="preserve">היא שקידמה את </w:t>
      </w:r>
      <w:r w:rsidR="007D5AC5" w:rsidRPr="00D068AB">
        <w:rPr>
          <w:rFonts w:hint="cs"/>
          <w:rtl/>
        </w:rPr>
        <w:t>מסורת</w:t>
      </w:r>
      <w:r w:rsidR="007D5AC5" w:rsidRPr="00D068AB">
        <w:rPr>
          <w:rtl/>
        </w:rPr>
        <w:t xml:space="preserve"> </w:t>
      </w:r>
      <w:r w:rsidR="007D5AC5" w:rsidRPr="00D068AB">
        <w:rPr>
          <w:rFonts w:hint="cs"/>
          <w:rtl/>
        </w:rPr>
        <w:t>התיעוד</w:t>
      </w:r>
      <w:r w:rsidR="007D5AC5" w:rsidRPr="00D068AB">
        <w:rPr>
          <w:rtl/>
        </w:rPr>
        <w:t xml:space="preserve">, </w:t>
      </w:r>
      <w:r>
        <w:rPr>
          <w:rFonts w:hint="cs"/>
          <w:rtl/>
        </w:rPr>
        <w:t>ו</w:t>
      </w:r>
      <w:r w:rsidR="007D5AC5" w:rsidRPr="00D068AB">
        <w:rPr>
          <w:rFonts w:hint="cs"/>
          <w:rtl/>
        </w:rPr>
        <w:t>בחיבור</w:t>
      </w:r>
      <w:r w:rsidR="007D5AC5">
        <w:rPr>
          <w:rFonts w:hint="cs"/>
          <w:rtl/>
        </w:rPr>
        <w:t>ה</w:t>
      </w:r>
      <w:r w:rsidR="007D5AC5" w:rsidRPr="00D068AB">
        <w:rPr>
          <w:rtl/>
        </w:rPr>
        <w:t xml:space="preserve"> </w:t>
      </w:r>
      <w:r w:rsidR="005522F0">
        <w:rPr>
          <w:rFonts w:hint="cs"/>
          <w:rtl/>
        </w:rPr>
        <w:t>"</w:t>
      </w:r>
      <w:r w:rsidR="007D5AC5" w:rsidRPr="00D068AB">
        <w:rPr>
          <w:rFonts w:hint="cs"/>
          <w:rtl/>
        </w:rPr>
        <w:t>מהו</w:t>
      </w:r>
      <w:r w:rsidR="007D5AC5" w:rsidRPr="00D068AB">
        <w:rPr>
          <w:rtl/>
        </w:rPr>
        <w:t xml:space="preserve"> </w:t>
      </w:r>
      <w:r w:rsidR="007D5AC5" w:rsidRPr="00D068AB">
        <w:rPr>
          <w:rFonts w:hint="cs"/>
          <w:rtl/>
        </w:rPr>
        <w:t>תיעוד</w:t>
      </w:r>
      <w:r w:rsidR="007D5AC5" w:rsidRPr="00D068AB">
        <w:rPr>
          <w:rtl/>
        </w:rPr>
        <w:t>?</w:t>
      </w:r>
      <w:r w:rsidR="005522F0">
        <w:rPr>
          <w:rFonts w:hint="cs"/>
          <w:rtl/>
        </w:rPr>
        <w:t>"</w:t>
      </w:r>
      <w:r w:rsidR="007D5AC5" w:rsidRPr="00D068AB">
        <w:rPr>
          <w:rtl/>
        </w:rPr>
        <w:t xml:space="preserve"> </w:t>
      </w:r>
      <w:r>
        <w:rPr>
          <w:rFonts w:hint="cs"/>
          <w:rtl/>
        </w:rPr>
        <w:t xml:space="preserve">הציעה </w:t>
      </w:r>
      <w:r w:rsidR="007D5AC5" w:rsidRPr="00D068AB">
        <w:rPr>
          <w:rFonts w:hint="cs"/>
          <w:rtl/>
        </w:rPr>
        <w:t>הבנה</w:t>
      </w:r>
      <w:r w:rsidR="007D5AC5" w:rsidRPr="00D068AB">
        <w:rPr>
          <w:rtl/>
        </w:rPr>
        <w:t xml:space="preserve"> </w:t>
      </w:r>
      <w:r w:rsidR="007D5AC5" w:rsidRPr="00D068AB">
        <w:rPr>
          <w:rFonts w:hint="cs"/>
          <w:rtl/>
        </w:rPr>
        <w:t>מחודשת</w:t>
      </w:r>
      <w:r w:rsidR="007D5AC5" w:rsidRPr="00D068AB">
        <w:rPr>
          <w:rtl/>
        </w:rPr>
        <w:t xml:space="preserve"> </w:t>
      </w:r>
      <w:r w:rsidR="007D5AC5" w:rsidRPr="00D068AB">
        <w:rPr>
          <w:rFonts w:hint="cs"/>
          <w:rtl/>
        </w:rPr>
        <w:t>של</w:t>
      </w:r>
      <w:r w:rsidR="007D5AC5" w:rsidRPr="00D068AB">
        <w:rPr>
          <w:rtl/>
        </w:rPr>
        <w:t xml:space="preserve"> </w:t>
      </w:r>
      <w:r w:rsidR="007D5AC5" w:rsidRPr="00D068AB">
        <w:rPr>
          <w:rFonts w:hint="cs"/>
          <w:rtl/>
        </w:rPr>
        <w:t>המושג</w:t>
      </w:r>
      <w:r w:rsidR="007D5AC5" w:rsidRPr="00D068AB">
        <w:rPr>
          <w:rtl/>
        </w:rPr>
        <w:t xml:space="preserve"> </w:t>
      </w:r>
      <w:r w:rsidR="005522F0">
        <w:rPr>
          <w:rFonts w:hint="cs"/>
          <w:rtl/>
        </w:rPr>
        <w:t>"</w:t>
      </w:r>
      <w:r w:rsidR="007D5AC5" w:rsidRPr="00D068AB">
        <w:rPr>
          <w:rFonts w:hint="cs"/>
          <w:rtl/>
        </w:rPr>
        <w:t>מסמך</w:t>
      </w:r>
      <w:r w:rsidR="005522F0">
        <w:rPr>
          <w:rFonts w:hint="cs"/>
          <w:rtl/>
        </w:rPr>
        <w:t>"</w:t>
      </w:r>
      <w:r w:rsidR="007D5AC5" w:rsidRPr="00D068AB">
        <w:rPr>
          <w:rtl/>
        </w:rPr>
        <w:t xml:space="preserve"> </w:t>
      </w:r>
      <w:r w:rsidR="007D5AC5" w:rsidRPr="00D068AB">
        <w:rPr>
          <w:rFonts w:hint="cs"/>
          <w:rtl/>
        </w:rPr>
        <w:t>וטענה</w:t>
      </w:r>
      <w:r w:rsidR="007D5AC5" w:rsidRPr="00D068AB">
        <w:rPr>
          <w:rtl/>
        </w:rPr>
        <w:t xml:space="preserve"> </w:t>
      </w:r>
      <w:r w:rsidR="007D5AC5" w:rsidRPr="00D068AB">
        <w:rPr>
          <w:rFonts w:hint="cs"/>
          <w:rtl/>
        </w:rPr>
        <w:t>כי</w:t>
      </w:r>
      <w:r w:rsidR="007D5AC5" w:rsidRPr="00D068AB">
        <w:rPr>
          <w:rtl/>
        </w:rPr>
        <w:t xml:space="preserve"> </w:t>
      </w:r>
      <w:r w:rsidR="007D5AC5" w:rsidRPr="00D068AB">
        <w:rPr>
          <w:rFonts w:hint="cs"/>
          <w:rtl/>
        </w:rPr>
        <w:t>כל</w:t>
      </w:r>
      <w:r w:rsidR="007D5AC5" w:rsidRPr="00D068AB">
        <w:rPr>
          <w:rtl/>
        </w:rPr>
        <w:t xml:space="preserve"> </w:t>
      </w:r>
      <w:r w:rsidR="007D5AC5" w:rsidRPr="00D068AB">
        <w:rPr>
          <w:rFonts w:hint="cs"/>
          <w:rtl/>
        </w:rPr>
        <w:t>אובייקט</w:t>
      </w:r>
      <w:r w:rsidR="007D5AC5" w:rsidRPr="00D068AB">
        <w:rPr>
          <w:rtl/>
        </w:rPr>
        <w:t xml:space="preserve"> </w:t>
      </w:r>
      <w:r w:rsidR="007D5AC5" w:rsidRPr="00D068AB">
        <w:rPr>
          <w:rFonts w:hint="cs"/>
          <w:rtl/>
        </w:rPr>
        <w:t>יכול</w:t>
      </w:r>
      <w:r w:rsidR="007D5AC5" w:rsidRPr="00D068AB">
        <w:rPr>
          <w:rtl/>
        </w:rPr>
        <w:t xml:space="preserve"> </w:t>
      </w:r>
      <w:r w:rsidR="007D5AC5" w:rsidRPr="00D068AB">
        <w:rPr>
          <w:rFonts w:hint="cs"/>
          <w:rtl/>
        </w:rPr>
        <w:t>לתפקד</w:t>
      </w:r>
      <w:r w:rsidR="007D5AC5" w:rsidRPr="00D068AB">
        <w:rPr>
          <w:rtl/>
        </w:rPr>
        <w:t xml:space="preserve"> </w:t>
      </w:r>
      <w:r w:rsidR="007D5AC5" w:rsidRPr="00D068AB">
        <w:rPr>
          <w:rFonts w:hint="cs"/>
          <w:rtl/>
        </w:rPr>
        <w:t>כמסמך</w:t>
      </w:r>
      <w:r w:rsidR="007D5AC5" w:rsidRPr="00D068AB">
        <w:rPr>
          <w:rtl/>
        </w:rPr>
        <w:t xml:space="preserve"> </w:t>
      </w:r>
      <w:r w:rsidR="007D5AC5" w:rsidRPr="00D068AB">
        <w:rPr>
          <w:rFonts w:hint="cs"/>
          <w:rtl/>
        </w:rPr>
        <w:t>אם</w:t>
      </w:r>
      <w:r w:rsidR="007D5AC5" w:rsidRPr="00D068AB">
        <w:rPr>
          <w:rtl/>
        </w:rPr>
        <w:t xml:space="preserve"> </w:t>
      </w:r>
      <w:r w:rsidR="007D5AC5" w:rsidRPr="00D068AB">
        <w:rPr>
          <w:rFonts w:hint="cs"/>
          <w:rtl/>
        </w:rPr>
        <w:t>הוא</w:t>
      </w:r>
      <w:r w:rsidR="007D5AC5" w:rsidRPr="00D068AB">
        <w:rPr>
          <w:rtl/>
        </w:rPr>
        <w:t xml:space="preserve"> </w:t>
      </w:r>
      <w:r w:rsidR="007D5AC5" w:rsidRPr="00D068AB">
        <w:rPr>
          <w:rFonts w:hint="cs"/>
          <w:rtl/>
        </w:rPr>
        <w:t>מאורגן</w:t>
      </w:r>
      <w:r w:rsidR="007D5AC5" w:rsidRPr="00D068AB">
        <w:rPr>
          <w:rtl/>
        </w:rPr>
        <w:t xml:space="preserve"> </w:t>
      </w:r>
      <w:r w:rsidR="007D5AC5" w:rsidRPr="00D068AB">
        <w:rPr>
          <w:rFonts w:hint="cs"/>
          <w:rtl/>
        </w:rPr>
        <w:t>ומוצג</w:t>
      </w:r>
      <w:r w:rsidR="007D5AC5" w:rsidRPr="00D068AB">
        <w:rPr>
          <w:rtl/>
        </w:rPr>
        <w:t xml:space="preserve"> </w:t>
      </w:r>
      <w:r w:rsidR="007D5AC5" w:rsidRPr="00D068AB">
        <w:rPr>
          <w:rFonts w:hint="cs"/>
          <w:rtl/>
        </w:rPr>
        <w:t>כראיה</w:t>
      </w:r>
      <w:r w:rsidR="007D5AC5" w:rsidRPr="00D068AB">
        <w:rPr>
          <w:rtl/>
        </w:rPr>
        <w:t xml:space="preserve"> (</w:t>
      </w:r>
      <w:r w:rsidR="007D5AC5" w:rsidRPr="00D068AB">
        <w:t>Briet, 1951</w:t>
      </w:r>
      <w:r w:rsidR="007D5AC5" w:rsidRPr="00D068AB">
        <w:rPr>
          <w:rtl/>
        </w:rPr>
        <w:t xml:space="preserve">). </w:t>
      </w:r>
      <w:r w:rsidR="007D5AC5" w:rsidRPr="00D068AB">
        <w:rPr>
          <w:rFonts w:hint="cs"/>
          <w:rtl/>
        </w:rPr>
        <w:t>הרחבה</w:t>
      </w:r>
      <w:r w:rsidR="007D5AC5" w:rsidRPr="00D068AB">
        <w:rPr>
          <w:rtl/>
        </w:rPr>
        <w:t xml:space="preserve"> </w:t>
      </w:r>
      <w:r w:rsidR="007D5AC5" w:rsidRPr="00D068AB">
        <w:rPr>
          <w:rFonts w:hint="cs"/>
          <w:rtl/>
        </w:rPr>
        <w:t>זו</w:t>
      </w:r>
      <w:r w:rsidR="007D5AC5" w:rsidRPr="00D068AB">
        <w:rPr>
          <w:rtl/>
        </w:rPr>
        <w:t xml:space="preserve"> </w:t>
      </w:r>
      <w:r w:rsidR="007D5AC5" w:rsidRPr="00D068AB">
        <w:rPr>
          <w:rFonts w:hint="cs"/>
          <w:rtl/>
        </w:rPr>
        <w:t>קדמה</w:t>
      </w:r>
      <w:r w:rsidR="007D5AC5" w:rsidRPr="00D068AB">
        <w:rPr>
          <w:rtl/>
        </w:rPr>
        <w:t xml:space="preserve"> </w:t>
      </w:r>
      <w:r w:rsidR="007D5AC5" w:rsidRPr="00D068AB">
        <w:rPr>
          <w:rFonts w:hint="cs"/>
          <w:rtl/>
        </w:rPr>
        <w:t>לדיונים</w:t>
      </w:r>
      <w:r w:rsidR="007D5AC5" w:rsidRPr="00D068AB">
        <w:rPr>
          <w:rtl/>
        </w:rPr>
        <w:t xml:space="preserve"> </w:t>
      </w:r>
      <w:r w:rsidR="007D5AC5" w:rsidRPr="00D068AB">
        <w:rPr>
          <w:rFonts w:hint="cs"/>
          <w:rtl/>
        </w:rPr>
        <w:t>על</w:t>
      </w:r>
      <w:r w:rsidR="007D5AC5" w:rsidRPr="00D068AB">
        <w:rPr>
          <w:rtl/>
        </w:rPr>
        <w:t xml:space="preserve"> </w:t>
      </w:r>
      <w:r w:rsidR="007D5AC5" w:rsidRPr="00D068AB">
        <w:rPr>
          <w:rFonts w:hint="cs"/>
          <w:rtl/>
        </w:rPr>
        <w:t>נתונים</w:t>
      </w:r>
      <w:r w:rsidR="007D5AC5" w:rsidRPr="00D068AB">
        <w:rPr>
          <w:rtl/>
        </w:rPr>
        <w:t xml:space="preserve">, </w:t>
      </w:r>
      <w:proofErr w:type="spellStart"/>
      <w:r w:rsidR="007D5AC5" w:rsidRPr="00D068AB">
        <w:rPr>
          <w:rFonts w:hint="cs"/>
          <w:rtl/>
        </w:rPr>
        <w:t>מטא</w:t>
      </w:r>
      <w:r w:rsidR="00C9456F">
        <w:rPr>
          <w:rFonts w:hint="cs"/>
          <w:rtl/>
        </w:rPr>
        <w:t>־</w:t>
      </w:r>
      <w:r w:rsidR="007D5AC5" w:rsidRPr="007D5AC5">
        <w:rPr>
          <w:rFonts w:ascii="Arial" w:hAnsi="Arial" w:cs="Arial" w:hint="cs"/>
          <w:rtl/>
        </w:rPr>
        <w:t>נתונים</w:t>
      </w:r>
      <w:proofErr w:type="spellEnd"/>
      <w:r w:rsidR="007D5AC5" w:rsidRPr="00D068AB">
        <w:rPr>
          <w:rtl/>
        </w:rPr>
        <w:t xml:space="preserve"> </w:t>
      </w:r>
      <w:r w:rsidR="007D5AC5" w:rsidRPr="00D068AB">
        <w:rPr>
          <w:rFonts w:hint="cs"/>
          <w:rtl/>
        </w:rPr>
        <w:t>ואובייקטים</w:t>
      </w:r>
      <w:r w:rsidR="007D5AC5" w:rsidRPr="00D068AB">
        <w:rPr>
          <w:rtl/>
        </w:rPr>
        <w:t xml:space="preserve"> </w:t>
      </w:r>
      <w:r w:rsidR="007D5AC5" w:rsidRPr="00D068AB">
        <w:rPr>
          <w:rFonts w:hint="cs"/>
          <w:rtl/>
        </w:rPr>
        <w:t>דיגיטליים</w:t>
      </w:r>
      <w:r w:rsidR="007D5AC5" w:rsidRPr="00D068AB">
        <w:rPr>
          <w:rtl/>
        </w:rPr>
        <w:t xml:space="preserve"> </w:t>
      </w:r>
      <w:r w:rsidR="007D5AC5" w:rsidRPr="00D068AB">
        <w:rPr>
          <w:rFonts w:hint="cs"/>
          <w:rtl/>
        </w:rPr>
        <w:t>כמשאבי</w:t>
      </w:r>
      <w:r w:rsidR="007D5AC5" w:rsidRPr="00D068AB">
        <w:rPr>
          <w:rtl/>
        </w:rPr>
        <w:t xml:space="preserve"> </w:t>
      </w:r>
      <w:r w:rsidR="007D5AC5" w:rsidRPr="00D068AB">
        <w:rPr>
          <w:rFonts w:hint="cs"/>
          <w:rtl/>
        </w:rPr>
        <w:t>מידע</w:t>
      </w:r>
      <w:r w:rsidR="007D5AC5" w:rsidRPr="00D068AB">
        <w:rPr>
          <w:rtl/>
        </w:rPr>
        <w:t xml:space="preserve">, </w:t>
      </w:r>
      <w:r w:rsidR="007D5AC5" w:rsidRPr="00D068AB">
        <w:rPr>
          <w:rFonts w:hint="cs"/>
          <w:rtl/>
        </w:rPr>
        <w:t>ו</w:t>
      </w:r>
      <w:r w:rsidR="000D6ACA">
        <w:rPr>
          <w:rFonts w:hint="cs"/>
          <w:rtl/>
        </w:rPr>
        <w:t xml:space="preserve">היא </w:t>
      </w:r>
      <w:r w:rsidR="007D5AC5" w:rsidRPr="00D068AB">
        <w:rPr>
          <w:rFonts w:hint="cs"/>
          <w:rtl/>
        </w:rPr>
        <w:t>מתכתבת</w:t>
      </w:r>
      <w:r w:rsidR="007D5AC5" w:rsidRPr="00D068AB">
        <w:rPr>
          <w:rtl/>
        </w:rPr>
        <w:t xml:space="preserve"> </w:t>
      </w:r>
      <w:r w:rsidR="007D5AC5" w:rsidRPr="00D068AB">
        <w:rPr>
          <w:rFonts w:hint="cs"/>
          <w:rtl/>
        </w:rPr>
        <w:t>עם</w:t>
      </w:r>
      <w:r w:rsidR="007D5AC5" w:rsidRPr="00D068AB">
        <w:rPr>
          <w:rtl/>
        </w:rPr>
        <w:t xml:space="preserve"> </w:t>
      </w:r>
      <w:r w:rsidR="007D5AC5" w:rsidRPr="00D068AB">
        <w:rPr>
          <w:rFonts w:hint="cs"/>
          <w:rtl/>
        </w:rPr>
        <w:t>האופן</w:t>
      </w:r>
      <w:r w:rsidR="007D5AC5" w:rsidRPr="00D068AB">
        <w:rPr>
          <w:rtl/>
        </w:rPr>
        <w:t xml:space="preserve"> </w:t>
      </w:r>
      <w:r w:rsidR="007D5AC5" w:rsidRPr="00D068AB">
        <w:rPr>
          <w:rFonts w:hint="cs"/>
          <w:rtl/>
        </w:rPr>
        <w:t>שבו</w:t>
      </w:r>
      <w:r w:rsidR="007D5AC5" w:rsidRPr="00D068AB">
        <w:rPr>
          <w:rtl/>
        </w:rPr>
        <w:t xml:space="preserve"> </w:t>
      </w:r>
      <w:r w:rsidR="007D5AC5" w:rsidRPr="00D068AB">
        <w:rPr>
          <w:rFonts w:hint="cs"/>
          <w:rtl/>
        </w:rPr>
        <w:t>מערכות</w:t>
      </w:r>
      <w:r w:rsidR="007D5AC5" w:rsidRPr="00D068AB">
        <w:rPr>
          <w:rtl/>
        </w:rPr>
        <w:t xml:space="preserve"> </w:t>
      </w:r>
      <w:r w:rsidR="007D5AC5" w:rsidRPr="00D068AB">
        <w:rPr>
          <w:rFonts w:hint="cs"/>
          <w:rtl/>
        </w:rPr>
        <w:t>בינה</w:t>
      </w:r>
      <w:r w:rsidR="007D5AC5" w:rsidRPr="00D068AB">
        <w:rPr>
          <w:rtl/>
        </w:rPr>
        <w:t xml:space="preserve"> </w:t>
      </w:r>
      <w:r w:rsidR="007D5AC5" w:rsidRPr="00D068AB">
        <w:rPr>
          <w:rFonts w:hint="cs"/>
          <w:rtl/>
        </w:rPr>
        <w:t>מלאכותית</w:t>
      </w:r>
      <w:r w:rsidR="007D5AC5" w:rsidRPr="00D068AB">
        <w:rPr>
          <w:rtl/>
        </w:rPr>
        <w:t xml:space="preserve"> </w:t>
      </w:r>
      <w:r w:rsidR="007D5AC5" w:rsidRPr="00D068AB">
        <w:rPr>
          <w:rFonts w:hint="cs"/>
          <w:rtl/>
        </w:rPr>
        <w:t>מ</w:t>
      </w:r>
      <w:r w:rsidR="000D6ACA">
        <w:rPr>
          <w:rFonts w:hint="cs"/>
          <w:rtl/>
        </w:rPr>
        <w:t xml:space="preserve">עבדות יחד </w:t>
      </w:r>
      <w:r w:rsidR="007D5AC5" w:rsidRPr="00D068AB">
        <w:rPr>
          <w:rFonts w:hint="cs"/>
          <w:rtl/>
        </w:rPr>
        <w:t>טקסט</w:t>
      </w:r>
      <w:r w:rsidR="007D5AC5" w:rsidRPr="00D068AB">
        <w:rPr>
          <w:rtl/>
        </w:rPr>
        <w:t xml:space="preserve">, </w:t>
      </w:r>
      <w:r w:rsidR="007D5AC5" w:rsidRPr="00D068AB">
        <w:rPr>
          <w:rFonts w:hint="cs"/>
          <w:rtl/>
        </w:rPr>
        <w:t>תמונה</w:t>
      </w:r>
      <w:r w:rsidR="007D5AC5" w:rsidRPr="00D068AB">
        <w:rPr>
          <w:rtl/>
        </w:rPr>
        <w:t xml:space="preserve"> </w:t>
      </w:r>
      <w:r w:rsidR="007D5AC5" w:rsidRPr="00D068AB">
        <w:rPr>
          <w:rFonts w:hint="cs"/>
          <w:rtl/>
        </w:rPr>
        <w:t>וקול</w:t>
      </w:r>
      <w:r w:rsidR="007D5AC5" w:rsidRPr="00D068AB">
        <w:rPr>
          <w:rtl/>
        </w:rPr>
        <w:t xml:space="preserve"> </w:t>
      </w:r>
      <w:r w:rsidR="000D6ACA">
        <w:rPr>
          <w:rFonts w:hint="cs"/>
          <w:rtl/>
        </w:rPr>
        <w:t>לצורך הפקת תוצרים</w:t>
      </w:r>
      <w:r w:rsidR="007D5AC5" w:rsidRPr="00D068AB">
        <w:rPr>
          <w:rtl/>
        </w:rPr>
        <w:t xml:space="preserve"> (</w:t>
      </w:r>
      <w:r w:rsidR="007D5AC5" w:rsidRPr="00D068AB">
        <w:t>Day, 2006</w:t>
      </w:r>
      <w:r w:rsidR="007D5AC5" w:rsidRPr="00D068AB">
        <w:rPr>
          <w:rtl/>
        </w:rPr>
        <w:t>).</w:t>
      </w:r>
    </w:p>
    <w:p w14:paraId="0EDD605C" w14:textId="6E3CE35E" w:rsidR="007D5AC5" w:rsidRPr="00D068AB" w:rsidRDefault="007D5AC5" w:rsidP="007D5AC5">
      <w:pPr>
        <w:bidi/>
        <w:spacing w:after="0" w:line="360" w:lineRule="auto"/>
        <w:jc w:val="both"/>
      </w:pPr>
      <w:r w:rsidRPr="00D068AB">
        <w:rPr>
          <w:rFonts w:hint="cs"/>
          <w:rtl/>
        </w:rPr>
        <w:t>במקביל</w:t>
      </w:r>
      <w:r w:rsidRPr="00D068AB">
        <w:rPr>
          <w:rtl/>
        </w:rPr>
        <w:t xml:space="preserve">, </w:t>
      </w:r>
      <w:proofErr w:type="spellStart"/>
      <w:r w:rsidRPr="00D068AB">
        <w:rPr>
          <w:rFonts w:hint="cs"/>
          <w:rtl/>
        </w:rPr>
        <w:t>וניבר</w:t>
      </w:r>
      <w:proofErr w:type="spellEnd"/>
      <w:r w:rsidRPr="00D068AB">
        <w:rPr>
          <w:rtl/>
        </w:rPr>
        <w:t xml:space="preserve"> </w:t>
      </w:r>
      <w:r w:rsidRPr="00D068AB">
        <w:rPr>
          <w:rFonts w:hint="cs"/>
          <w:rtl/>
        </w:rPr>
        <w:t>בוש</w:t>
      </w:r>
      <w:r w:rsidRPr="00D068AB">
        <w:rPr>
          <w:rtl/>
        </w:rPr>
        <w:t xml:space="preserve"> </w:t>
      </w:r>
      <w:r w:rsidRPr="00D068AB">
        <w:rPr>
          <w:rFonts w:hint="cs"/>
          <w:rtl/>
        </w:rPr>
        <w:t>הציע</w:t>
      </w:r>
      <w:r w:rsidRPr="00D068AB">
        <w:rPr>
          <w:rtl/>
        </w:rPr>
        <w:t xml:space="preserve"> </w:t>
      </w:r>
      <w:r w:rsidRPr="00D068AB">
        <w:rPr>
          <w:rFonts w:hint="cs"/>
          <w:rtl/>
        </w:rPr>
        <w:t>בשנת</w:t>
      </w:r>
      <w:r w:rsidRPr="00D068AB">
        <w:rPr>
          <w:rtl/>
        </w:rPr>
        <w:t xml:space="preserve"> 1945 </w:t>
      </w:r>
      <w:proofErr w:type="spellStart"/>
      <w:r w:rsidRPr="00D068AB">
        <w:rPr>
          <w:rFonts w:hint="cs"/>
          <w:rtl/>
        </w:rPr>
        <w:t>חזון</w:t>
      </w:r>
      <w:proofErr w:type="spellEnd"/>
      <w:r w:rsidRPr="00D068AB">
        <w:rPr>
          <w:rtl/>
        </w:rPr>
        <w:t xml:space="preserve"> </w:t>
      </w:r>
      <w:r w:rsidRPr="00D068AB">
        <w:rPr>
          <w:rFonts w:hint="cs"/>
          <w:rtl/>
        </w:rPr>
        <w:t>טכנולוגי</w:t>
      </w:r>
      <w:r w:rsidRPr="00D068AB">
        <w:rPr>
          <w:rtl/>
        </w:rPr>
        <w:t xml:space="preserve"> </w:t>
      </w:r>
      <w:r w:rsidRPr="00D068AB">
        <w:rPr>
          <w:rFonts w:hint="cs"/>
          <w:rtl/>
        </w:rPr>
        <w:t>מכונן</w:t>
      </w:r>
      <w:r w:rsidRPr="00D068AB">
        <w:rPr>
          <w:rtl/>
        </w:rPr>
        <w:t xml:space="preserve"> </w:t>
      </w:r>
      <w:r w:rsidRPr="00D068AB">
        <w:rPr>
          <w:rFonts w:hint="cs"/>
          <w:rtl/>
        </w:rPr>
        <w:t>במאמרו</w:t>
      </w:r>
      <w:r w:rsidRPr="00D068AB">
        <w:rPr>
          <w:rtl/>
        </w:rPr>
        <w:t xml:space="preserve"> </w:t>
      </w:r>
      <w:r w:rsidRPr="00D068AB">
        <w:t>As We May Think</w:t>
      </w:r>
      <w:r w:rsidRPr="00D068AB">
        <w:rPr>
          <w:rtl/>
        </w:rPr>
        <w:t xml:space="preserve">, </w:t>
      </w:r>
      <w:r w:rsidRPr="00D068AB">
        <w:rPr>
          <w:rFonts w:hint="cs"/>
          <w:rtl/>
        </w:rPr>
        <w:t>שבו</w:t>
      </w:r>
      <w:r w:rsidRPr="00D068AB">
        <w:rPr>
          <w:rtl/>
        </w:rPr>
        <w:t xml:space="preserve"> </w:t>
      </w:r>
      <w:r w:rsidRPr="00D068AB">
        <w:rPr>
          <w:rFonts w:hint="cs"/>
          <w:rtl/>
        </w:rPr>
        <w:t>תיאר</w:t>
      </w:r>
      <w:r w:rsidRPr="00D068AB">
        <w:rPr>
          <w:rtl/>
        </w:rPr>
        <w:t xml:space="preserve"> </w:t>
      </w:r>
      <w:r w:rsidRPr="00D068AB">
        <w:rPr>
          <w:rFonts w:hint="cs"/>
          <w:rtl/>
        </w:rPr>
        <w:t>את</w:t>
      </w:r>
      <w:r w:rsidRPr="00D068AB">
        <w:rPr>
          <w:rtl/>
        </w:rPr>
        <w:t xml:space="preserve"> </w:t>
      </w:r>
      <w:r w:rsidRPr="00D068AB">
        <w:rPr>
          <w:rFonts w:hint="cs"/>
          <w:rtl/>
        </w:rPr>
        <w:t>ה</w:t>
      </w:r>
      <w:r w:rsidR="00C9456F">
        <w:rPr>
          <w:rFonts w:hint="cs"/>
          <w:rtl/>
        </w:rPr>
        <w:t>־</w:t>
      </w:r>
      <w:proofErr w:type="spellStart"/>
      <w:r w:rsidRPr="00D068AB">
        <w:t>Memex</w:t>
      </w:r>
      <w:proofErr w:type="spellEnd"/>
      <w:r w:rsidRPr="00D068AB">
        <w:rPr>
          <w:rtl/>
        </w:rPr>
        <w:t xml:space="preserve"> – </w:t>
      </w:r>
      <w:r w:rsidRPr="00D068AB">
        <w:rPr>
          <w:rFonts w:hint="cs"/>
          <w:rtl/>
        </w:rPr>
        <w:t>מכשיר</w:t>
      </w:r>
      <w:r w:rsidRPr="00D068AB">
        <w:rPr>
          <w:rtl/>
        </w:rPr>
        <w:t xml:space="preserve"> </w:t>
      </w:r>
      <w:r w:rsidRPr="00D068AB">
        <w:rPr>
          <w:rFonts w:hint="cs"/>
          <w:rtl/>
        </w:rPr>
        <w:t>דמיוני</w:t>
      </w:r>
      <w:r w:rsidRPr="00D068AB">
        <w:rPr>
          <w:rtl/>
        </w:rPr>
        <w:t xml:space="preserve"> </w:t>
      </w:r>
      <w:r w:rsidRPr="00D068AB">
        <w:rPr>
          <w:rFonts w:hint="cs"/>
          <w:rtl/>
        </w:rPr>
        <w:t>לאחסון</w:t>
      </w:r>
      <w:r w:rsidRPr="00D068AB">
        <w:rPr>
          <w:rtl/>
        </w:rPr>
        <w:t xml:space="preserve">, </w:t>
      </w:r>
      <w:r w:rsidRPr="00D068AB">
        <w:rPr>
          <w:rFonts w:hint="cs"/>
          <w:rtl/>
        </w:rPr>
        <w:t>ארגון</w:t>
      </w:r>
      <w:r w:rsidRPr="00D068AB">
        <w:rPr>
          <w:rtl/>
        </w:rPr>
        <w:t xml:space="preserve"> </w:t>
      </w:r>
      <w:r w:rsidRPr="00D068AB">
        <w:rPr>
          <w:rFonts w:hint="cs"/>
          <w:rtl/>
        </w:rPr>
        <w:t>וקישור</w:t>
      </w:r>
      <w:r w:rsidRPr="00D068AB">
        <w:rPr>
          <w:rtl/>
        </w:rPr>
        <w:t xml:space="preserve"> </w:t>
      </w:r>
      <w:r w:rsidRPr="00D068AB">
        <w:rPr>
          <w:rFonts w:hint="cs"/>
          <w:rtl/>
        </w:rPr>
        <w:t>של</w:t>
      </w:r>
      <w:r w:rsidRPr="00D068AB">
        <w:rPr>
          <w:rtl/>
        </w:rPr>
        <w:t xml:space="preserve"> </w:t>
      </w:r>
      <w:r w:rsidRPr="00D068AB">
        <w:rPr>
          <w:rFonts w:hint="cs"/>
          <w:rtl/>
        </w:rPr>
        <w:t>ידע</w:t>
      </w:r>
      <w:r w:rsidRPr="00D068AB">
        <w:rPr>
          <w:rtl/>
        </w:rPr>
        <w:t xml:space="preserve"> </w:t>
      </w:r>
      <w:r w:rsidRPr="00D068AB">
        <w:rPr>
          <w:rFonts w:hint="cs"/>
          <w:rtl/>
        </w:rPr>
        <w:t>אישי</w:t>
      </w:r>
      <w:r w:rsidRPr="00D068AB">
        <w:rPr>
          <w:rtl/>
        </w:rPr>
        <w:t xml:space="preserve"> </w:t>
      </w:r>
      <w:r w:rsidRPr="00D068AB">
        <w:rPr>
          <w:rFonts w:hint="cs"/>
          <w:rtl/>
        </w:rPr>
        <w:t>באמצעות</w:t>
      </w:r>
      <w:r w:rsidRPr="00D068AB">
        <w:rPr>
          <w:rtl/>
        </w:rPr>
        <w:t xml:space="preserve"> </w:t>
      </w:r>
      <w:r w:rsidR="00C9456F">
        <w:rPr>
          <w:rFonts w:hint="cs"/>
          <w:rtl/>
        </w:rPr>
        <w:t>"</w:t>
      </w:r>
      <w:r w:rsidRPr="00D068AB">
        <w:rPr>
          <w:rFonts w:hint="cs"/>
          <w:rtl/>
        </w:rPr>
        <w:t>נתיבים</w:t>
      </w:r>
      <w:r w:rsidRPr="00D068AB">
        <w:rPr>
          <w:rtl/>
        </w:rPr>
        <w:t xml:space="preserve"> </w:t>
      </w:r>
      <w:r w:rsidRPr="00D068AB">
        <w:rPr>
          <w:rFonts w:hint="cs"/>
          <w:rtl/>
        </w:rPr>
        <w:t>אסוציאטיביים</w:t>
      </w:r>
      <w:r w:rsidR="00C9456F">
        <w:rPr>
          <w:rFonts w:hint="cs"/>
          <w:rtl/>
        </w:rPr>
        <w:t>"</w:t>
      </w:r>
      <w:r w:rsidRPr="00D068AB">
        <w:rPr>
          <w:rtl/>
        </w:rPr>
        <w:t xml:space="preserve"> (</w:t>
      </w:r>
      <w:r w:rsidRPr="00D068AB">
        <w:t>Bush, 1945</w:t>
      </w:r>
      <w:r w:rsidRPr="00D068AB">
        <w:rPr>
          <w:rtl/>
        </w:rPr>
        <w:t xml:space="preserve">). </w:t>
      </w:r>
      <w:r w:rsidRPr="00D068AB">
        <w:rPr>
          <w:rFonts w:hint="cs"/>
          <w:rtl/>
        </w:rPr>
        <w:t>חזונו</w:t>
      </w:r>
      <w:r w:rsidRPr="00D068AB">
        <w:rPr>
          <w:rtl/>
        </w:rPr>
        <w:t xml:space="preserve"> </w:t>
      </w:r>
      <w:r w:rsidRPr="00D068AB">
        <w:rPr>
          <w:rFonts w:hint="cs"/>
          <w:rtl/>
        </w:rPr>
        <w:t>נתפס</w:t>
      </w:r>
      <w:r w:rsidRPr="00D068AB">
        <w:rPr>
          <w:rtl/>
        </w:rPr>
        <w:t xml:space="preserve"> </w:t>
      </w:r>
      <w:r w:rsidRPr="00D068AB">
        <w:rPr>
          <w:rFonts w:hint="cs"/>
          <w:rtl/>
        </w:rPr>
        <w:t>כמבשר</w:t>
      </w:r>
      <w:r w:rsidRPr="00D068AB">
        <w:rPr>
          <w:rtl/>
        </w:rPr>
        <w:t xml:space="preserve"> </w:t>
      </w:r>
      <w:proofErr w:type="spellStart"/>
      <w:r w:rsidRPr="00D068AB">
        <w:rPr>
          <w:rFonts w:hint="cs"/>
          <w:rtl/>
        </w:rPr>
        <w:t>ההיפר</w:t>
      </w:r>
      <w:r w:rsidR="00C9456F">
        <w:rPr>
          <w:rFonts w:hint="cs"/>
          <w:rtl/>
        </w:rPr>
        <w:t>־</w:t>
      </w:r>
      <w:r w:rsidRPr="007D5AC5">
        <w:rPr>
          <w:rFonts w:ascii="Arial" w:hAnsi="Arial" w:cs="Arial" w:hint="cs"/>
          <w:rtl/>
        </w:rPr>
        <w:t>קישוריות</w:t>
      </w:r>
      <w:proofErr w:type="spellEnd"/>
      <w:r w:rsidRPr="00D068AB">
        <w:rPr>
          <w:rtl/>
        </w:rPr>
        <w:t xml:space="preserve"> </w:t>
      </w:r>
      <w:r w:rsidRPr="007D5AC5">
        <w:rPr>
          <w:rFonts w:ascii="Arial" w:hAnsi="Arial" w:cs="Arial" w:hint="cs"/>
          <w:rtl/>
        </w:rPr>
        <w:t>ומבנה</w:t>
      </w:r>
      <w:r w:rsidRPr="00D068AB">
        <w:rPr>
          <w:rtl/>
        </w:rPr>
        <w:t xml:space="preserve"> </w:t>
      </w:r>
      <w:r w:rsidRPr="007D5AC5">
        <w:rPr>
          <w:rFonts w:ascii="Arial" w:hAnsi="Arial" w:cs="Arial" w:hint="cs"/>
          <w:rtl/>
        </w:rPr>
        <w:t>הידע</w:t>
      </w:r>
      <w:r w:rsidRPr="00D068AB">
        <w:rPr>
          <w:rtl/>
        </w:rPr>
        <w:t xml:space="preserve"> </w:t>
      </w:r>
      <w:r w:rsidRPr="007D5AC5">
        <w:rPr>
          <w:rFonts w:ascii="Arial" w:hAnsi="Arial" w:cs="Arial" w:hint="cs"/>
          <w:rtl/>
        </w:rPr>
        <w:t>ברשת</w:t>
      </w:r>
      <w:r w:rsidRPr="00D068AB">
        <w:rPr>
          <w:rtl/>
        </w:rPr>
        <w:t xml:space="preserve"> </w:t>
      </w:r>
      <w:r w:rsidRPr="007D5AC5">
        <w:rPr>
          <w:rFonts w:ascii="Arial" w:hAnsi="Arial" w:cs="Arial" w:hint="cs"/>
          <w:rtl/>
        </w:rPr>
        <w:t>האינטרנט</w:t>
      </w:r>
      <w:r w:rsidRPr="00D068AB">
        <w:rPr>
          <w:rtl/>
        </w:rPr>
        <w:t xml:space="preserve">, </w:t>
      </w:r>
      <w:r w:rsidRPr="007D5AC5">
        <w:rPr>
          <w:rFonts w:ascii="Arial" w:hAnsi="Arial" w:cs="Arial" w:hint="cs"/>
          <w:rtl/>
        </w:rPr>
        <w:t>ו</w:t>
      </w:r>
      <w:r w:rsidR="00532E61">
        <w:rPr>
          <w:rFonts w:ascii="Arial" w:hAnsi="Arial" w:cs="Arial" w:hint="cs"/>
          <w:rtl/>
        </w:rPr>
        <w:t xml:space="preserve">הוא </w:t>
      </w:r>
      <w:r w:rsidRPr="007D5AC5">
        <w:rPr>
          <w:rFonts w:ascii="Arial" w:hAnsi="Arial" w:cs="Arial" w:hint="cs"/>
          <w:rtl/>
        </w:rPr>
        <w:t>אף</w:t>
      </w:r>
      <w:r w:rsidRPr="00D068AB">
        <w:rPr>
          <w:rtl/>
        </w:rPr>
        <w:t xml:space="preserve"> </w:t>
      </w:r>
      <w:r w:rsidRPr="007D5AC5">
        <w:rPr>
          <w:rFonts w:ascii="Arial" w:hAnsi="Arial" w:cs="Arial" w:hint="cs"/>
          <w:rtl/>
        </w:rPr>
        <w:t>ניסח</w:t>
      </w:r>
      <w:r w:rsidRPr="00D068AB">
        <w:rPr>
          <w:rtl/>
        </w:rPr>
        <w:t xml:space="preserve"> </w:t>
      </w:r>
      <w:r w:rsidRPr="007D5AC5">
        <w:rPr>
          <w:rFonts w:ascii="Arial" w:hAnsi="Arial" w:cs="Arial" w:hint="cs"/>
          <w:rtl/>
        </w:rPr>
        <w:t>במפורש</w:t>
      </w:r>
      <w:r w:rsidRPr="00D068AB">
        <w:rPr>
          <w:rtl/>
        </w:rPr>
        <w:t xml:space="preserve"> </w:t>
      </w:r>
      <w:r w:rsidRPr="007D5AC5">
        <w:rPr>
          <w:rFonts w:ascii="Arial" w:hAnsi="Arial" w:cs="Arial" w:hint="cs"/>
          <w:rtl/>
        </w:rPr>
        <w:t>את</w:t>
      </w:r>
      <w:r w:rsidRPr="00D068AB">
        <w:rPr>
          <w:rtl/>
        </w:rPr>
        <w:t xml:space="preserve"> </w:t>
      </w:r>
      <w:r w:rsidRPr="007D5AC5">
        <w:rPr>
          <w:rFonts w:ascii="Arial" w:hAnsi="Arial" w:cs="Arial" w:hint="cs"/>
          <w:rtl/>
        </w:rPr>
        <w:t>הבעיה</w:t>
      </w:r>
      <w:r w:rsidRPr="00D068AB">
        <w:rPr>
          <w:rtl/>
        </w:rPr>
        <w:t xml:space="preserve"> </w:t>
      </w:r>
      <w:r w:rsidRPr="007D5AC5">
        <w:rPr>
          <w:rFonts w:ascii="Arial" w:hAnsi="Arial" w:cs="Arial" w:hint="cs"/>
          <w:rtl/>
        </w:rPr>
        <w:t>האפיסטמית</w:t>
      </w:r>
      <w:r w:rsidRPr="00D068AB">
        <w:rPr>
          <w:rtl/>
        </w:rPr>
        <w:t xml:space="preserve"> </w:t>
      </w:r>
      <w:r w:rsidRPr="007D5AC5">
        <w:rPr>
          <w:rFonts w:ascii="Arial" w:hAnsi="Arial" w:cs="Arial" w:hint="cs"/>
          <w:rtl/>
        </w:rPr>
        <w:t>המרכזית</w:t>
      </w:r>
      <w:r w:rsidRPr="00D068AB">
        <w:rPr>
          <w:rtl/>
        </w:rPr>
        <w:t xml:space="preserve">: </w:t>
      </w:r>
      <w:r w:rsidRPr="007D5AC5">
        <w:rPr>
          <w:rFonts w:ascii="Arial" w:hAnsi="Arial" w:cs="Arial" w:hint="cs"/>
          <w:rtl/>
        </w:rPr>
        <w:t>צוואר</w:t>
      </w:r>
      <w:r w:rsidRPr="00D068AB">
        <w:rPr>
          <w:rtl/>
        </w:rPr>
        <w:t xml:space="preserve"> </w:t>
      </w:r>
      <w:r w:rsidRPr="007D5AC5">
        <w:rPr>
          <w:rFonts w:ascii="Arial" w:hAnsi="Arial" w:cs="Arial" w:hint="cs"/>
          <w:rtl/>
        </w:rPr>
        <w:t>הבקבוק</w:t>
      </w:r>
      <w:r w:rsidRPr="00D068AB">
        <w:rPr>
          <w:rtl/>
        </w:rPr>
        <w:t xml:space="preserve"> </w:t>
      </w:r>
      <w:r w:rsidRPr="007D5AC5">
        <w:rPr>
          <w:rFonts w:ascii="Arial" w:hAnsi="Arial" w:cs="Arial" w:hint="cs"/>
          <w:rtl/>
        </w:rPr>
        <w:t>של</w:t>
      </w:r>
      <w:r w:rsidRPr="00D068AB">
        <w:rPr>
          <w:rtl/>
        </w:rPr>
        <w:t xml:space="preserve"> </w:t>
      </w:r>
      <w:r w:rsidRPr="007D5AC5">
        <w:rPr>
          <w:rFonts w:ascii="Arial" w:hAnsi="Arial" w:cs="Arial" w:hint="cs"/>
          <w:rtl/>
        </w:rPr>
        <w:t>הקִדמה</w:t>
      </w:r>
      <w:r w:rsidRPr="00D068AB">
        <w:rPr>
          <w:rtl/>
        </w:rPr>
        <w:t xml:space="preserve"> </w:t>
      </w:r>
      <w:r w:rsidRPr="007D5AC5">
        <w:rPr>
          <w:rFonts w:ascii="Arial" w:hAnsi="Arial" w:cs="Arial" w:hint="cs"/>
          <w:rtl/>
        </w:rPr>
        <w:t>האנושית</w:t>
      </w:r>
      <w:r w:rsidRPr="00D068AB">
        <w:rPr>
          <w:rtl/>
        </w:rPr>
        <w:t xml:space="preserve"> </w:t>
      </w:r>
      <w:r w:rsidRPr="007D5AC5">
        <w:rPr>
          <w:rFonts w:ascii="Arial" w:hAnsi="Arial" w:cs="Arial" w:hint="cs"/>
          <w:rtl/>
        </w:rPr>
        <w:t>אינו</w:t>
      </w:r>
      <w:r w:rsidRPr="00D068AB">
        <w:rPr>
          <w:rtl/>
        </w:rPr>
        <w:t xml:space="preserve"> </w:t>
      </w:r>
      <w:r w:rsidRPr="007D5AC5">
        <w:rPr>
          <w:rFonts w:ascii="Arial" w:hAnsi="Arial" w:cs="Arial" w:hint="cs"/>
          <w:rtl/>
        </w:rPr>
        <w:t>בייצור</w:t>
      </w:r>
      <w:r w:rsidRPr="00D068AB">
        <w:rPr>
          <w:rtl/>
        </w:rPr>
        <w:t xml:space="preserve"> </w:t>
      </w:r>
      <w:r w:rsidRPr="007D5AC5">
        <w:rPr>
          <w:rFonts w:ascii="Arial" w:hAnsi="Arial" w:cs="Arial" w:hint="cs"/>
          <w:rtl/>
        </w:rPr>
        <w:t>ידע</w:t>
      </w:r>
      <w:r w:rsidRPr="00D068AB">
        <w:rPr>
          <w:rtl/>
        </w:rPr>
        <w:t xml:space="preserve"> </w:t>
      </w:r>
      <w:r w:rsidRPr="007D5AC5">
        <w:rPr>
          <w:rFonts w:ascii="Arial" w:hAnsi="Arial" w:cs="Arial" w:hint="cs"/>
          <w:rtl/>
        </w:rPr>
        <w:t>אלא</w:t>
      </w:r>
      <w:r w:rsidRPr="00D068AB">
        <w:rPr>
          <w:rtl/>
        </w:rPr>
        <w:t xml:space="preserve"> </w:t>
      </w:r>
      <w:r w:rsidRPr="007D5AC5">
        <w:rPr>
          <w:rFonts w:ascii="Arial" w:hAnsi="Arial" w:cs="Arial" w:hint="cs"/>
          <w:rtl/>
        </w:rPr>
        <w:t>ביכולת</w:t>
      </w:r>
      <w:r w:rsidRPr="00D068AB">
        <w:rPr>
          <w:rtl/>
        </w:rPr>
        <w:t xml:space="preserve"> </w:t>
      </w:r>
      <w:r w:rsidRPr="00D068AB">
        <w:rPr>
          <w:rFonts w:hint="cs"/>
          <w:rtl/>
        </w:rPr>
        <w:t>לארגן</w:t>
      </w:r>
      <w:r w:rsidRPr="00D068AB">
        <w:rPr>
          <w:rtl/>
        </w:rPr>
        <w:t xml:space="preserve">, </w:t>
      </w:r>
      <w:r w:rsidRPr="00D068AB">
        <w:rPr>
          <w:rFonts w:hint="cs"/>
          <w:rtl/>
        </w:rPr>
        <w:t>לאחסן</w:t>
      </w:r>
      <w:r w:rsidRPr="00D068AB">
        <w:rPr>
          <w:rtl/>
        </w:rPr>
        <w:t xml:space="preserve"> </w:t>
      </w:r>
      <w:r w:rsidRPr="00D068AB">
        <w:rPr>
          <w:rFonts w:hint="cs"/>
          <w:rtl/>
        </w:rPr>
        <w:t>ולאחזר</w:t>
      </w:r>
      <w:r w:rsidRPr="00D068AB">
        <w:rPr>
          <w:rtl/>
        </w:rPr>
        <w:t xml:space="preserve"> </w:t>
      </w:r>
      <w:r w:rsidRPr="00D068AB">
        <w:rPr>
          <w:rFonts w:hint="cs"/>
          <w:rtl/>
        </w:rPr>
        <w:t>אותו</w:t>
      </w:r>
      <w:r w:rsidRPr="00D068AB">
        <w:rPr>
          <w:rtl/>
        </w:rPr>
        <w:t xml:space="preserve"> </w:t>
      </w:r>
      <w:r w:rsidRPr="00D068AB">
        <w:rPr>
          <w:rFonts w:hint="cs"/>
          <w:rtl/>
        </w:rPr>
        <w:t>ביעילות</w:t>
      </w:r>
      <w:r w:rsidRPr="00D068AB">
        <w:rPr>
          <w:rtl/>
        </w:rPr>
        <w:t xml:space="preserve"> (</w:t>
      </w:r>
      <w:r w:rsidRPr="00D068AB">
        <w:t>Bush, 1945</w:t>
      </w:r>
      <w:r w:rsidRPr="00D068AB">
        <w:rPr>
          <w:rtl/>
        </w:rPr>
        <w:t>).</w:t>
      </w:r>
    </w:p>
    <w:p w14:paraId="102E7918" w14:textId="77777777" w:rsidR="00C26DDC" w:rsidRPr="00C26DDC" w:rsidRDefault="00C26DDC" w:rsidP="0050035D">
      <w:pPr>
        <w:bidi/>
        <w:spacing w:after="0" w:line="360" w:lineRule="auto"/>
        <w:jc w:val="both"/>
        <w:rPr>
          <w:b/>
          <w:bCs/>
          <w:rtl/>
        </w:rPr>
      </w:pPr>
      <w:r w:rsidRPr="00C26DDC">
        <w:rPr>
          <w:b/>
          <w:bCs/>
          <w:rtl/>
        </w:rPr>
        <w:t>1.2 ההתגבשות הממוסדת של מדע המידע</w:t>
      </w:r>
    </w:p>
    <w:p w14:paraId="281EB6E1" w14:textId="014CA39B" w:rsidR="00A30A34" w:rsidRDefault="009F638A" w:rsidP="00DE5179">
      <w:pPr>
        <w:bidi/>
        <w:spacing w:after="0" w:line="360" w:lineRule="auto"/>
        <w:jc w:val="both"/>
        <w:rPr>
          <w:rtl/>
        </w:rPr>
      </w:pPr>
      <w:r w:rsidRPr="00A42B4E">
        <w:rPr>
          <w:rtl/>
        </w:rPr>
        <w:t>המיסוד הפורמלי של מדע המידע התגבש באמצע המאה ה</w:t>
      </w:r>
      <w:r w:rsidR="00C9456F">
        <w:rPr>
          <w:rFonts w:hint="cs"/>
          <w:rtl/>
        </w:rPr>
        <w:t>־20</w:t>
      </w:r>
      <w:r w:rsidRPr="00A42B4E">
        <w:rPr>
          <w:rtl/>
        </w:rPr>
        <w:t xml:space="preserve">, כאשר החלו להיווצר מסגרות אקדמיות ומחקריות שהגדירו במפורש תחום בשם זה. </w:t>
      </w:r>
      <w:r w:rsidR="009B637E" w:rsidRPr="0028179F">
        <w:rPr>
          <w:rFonts w:cs="Arial"/>
          <w:rtl/>
        </w:rPr>
        <w:t>ביטוי מוסדי בולט לתהליך היה שילובו של המונח “מדע המידע” בשמותיהן של מסגרות להכשרת ספרנים. כך, בשנת 1964 הוסיף בית הספר לספרנות באוניברסיטת פיטסבורג את המונח “מדע המידע” לשמו והפך ל־</w:t>
      </w:r>
      <w:r w:rsidR="009B637E" w:rsidRPr="0028179F">
        <w:t>School of Library and Information Science</w:t>
      </w:r>
      <w:r w:rsidR="009B637E" w:rsidRPr="0028179F">
        <w:rPr>
          <w:rFonts w:cs="Arial"/>
          <w:rtl/>
        </w:rPr>
        <w:t>; זה היה השימוש הראשון בצירוף “ספרנות ומדע המידע” בשם של בית ספר מסוג זה (</w:t>
      </w:r>
      <w:r w:rsidR="009B637E" w:rsidRPr="0028179F">
        <w:t>Galvin, 1977</w:t>
      </w:r>
      <w:r w:rsidR="009B637E" w:rsidRPr="0028179F">
        <w:rPr>
          <w:rFonts w:cs="Arial"/>
          <w:rtl/>
        </w:rPr>
        <w:t>).</w:t>
      </w:r>
      <w:r w:rsidR="004112A7">
        <w:rPr>
          <w:rFonts w:cs="Arial" w:hint="cs"/>
          <w:rtl/>
        </w:rPr>
        <w:t xml:space="preserve"> </w:t>
      </w:r>
      <w:r w:rsidR="00774837" w:rsidRPr="00774837">
        <w:rPr>
          <w:rFonts w:cs="Arial"/>
          <w:rtl/>
        </w:rPr>
        <w:t xml:space="preserve">תהליכים אלה שיקפו מעבר רחב יותר מתפיסה הקושרת ידע למדיום מסוים </w:t>
      </w:r>
      <w:r w:rsidR="00774837">
        <w:rPr>
          <w:rFonts w:cs="Arial" w:hint="cs"/>
          <w:rtl/>
        </w:rPr>
        <w:t>-</w:t>
      </w:r>
      <w:r w:rsidR="00774837" w:rsidRPr="00774837">
        <w:rPr>
          <w:rFonts w:cs="Arial"/>
          <w:rtl/>
        </w:rPr>
        <w:t xml:space="preserve"> ספר, כתב עת או מסמך </w:t>
      </w:r>
      <w:r w:rsidR="00774837">
        <w:rPr>
          <w:rFonts w:cs="Arial" w:hint="cs"/>
          <w:rtl/>
        </w:rPr>
        <w:t>-</w:t>
      </w:r>
      <w:r w:rsidR="00774837" w:rsidRPr="00774837">
        <w:rPr>
          <w:rFonts w:cs="Arial"/>
          <w:rtl/>
        </w:rPr>
        <w:t xml:space="preserve"> לתפיסה של מידע כישות הניתנת לניתוח, לארגון ולאחזור במגוון אמצעי ייצוג (</w:t>
      </w:r>
      <w:r w:rsidR="00774837" w:rsidRPr="00774837">
        <w:t>Buckland, 1991; Saracevic, 1995</w:t>
      </w:r>
      <w:r w:rsidR="00774837" w:rsidRPr="00774837">
        <w:rPr>
          <w:rFonts w:cs="Arial"/>
          <w:rtl/>
        </w:rPr>
        <w:t>).</w:t>
      </w:r>
    </w:p>
    <w:p w14:paraId="05BBFCAC" w14:textId="2B76C220" w:rsidR="009F638A" w:rsidRDefault="009F638A" w:rsidP="005522F0">
      <w:pPr>
        <w:bidi/>
        <w:spacing w:after="0" w:line="360" w:lineRule="auto"/>
        <w:jc w:val="both"/>
        <w:rPr>
          <w:rtl/>
        </w:rPr>
      </w:pPr>
      <w:r w:rsidRPr="00A42B4E">
        <w:rPr>
          <w:rtl/>
        </w:rPr>
        <w:lastRenderedPageBreak/>
        <w:t>עם זאת, מדע המידע לא התגבש כתחום אחיד וסגור. מראשיתו הוא התאפיין במתח בין מסורות מחקר ופרקטיקה שונות. כפי ש</w:t>
      </w:r>
      <w:r w:rsidR="005522F0">
        <w:rPr>
          <w:rFonts w:hint="cs"/>
          <w:rtl/>
        </w:rPr>
        <w:t>ה</w:t>
      </w:r>
      <w:r w:rsidRPr="00A42B4E">
        <w:rPr>
          <w:rtl/>
        </w:rPr>
        <w:t>ראה</w:t>
      </w:r>
      <w:r w:rsidR="005522F0">
        <w:rPr>
          <w:rFonts w:hint="cs"/>
          <w:rtl/>
        </w:rPr>
        <w:t xml:space="preserve"> </w:t>
      </w:r>
      <w:proofErr w:type="spellStart"/>
      <w:r w:rsidR="005522F0">
        <w:rPr>
          <w:rFonts w:hint="cs"/>
          <w:rtl/>
        </w:rPr>
        <w:t>דמפסי</w:t>
      </w:r>
      <w:proofErr w:type="spellEnd"/>
      <w:r w:rsidR="005522F0">
        <w:rPr>
          <w:rFonts w:hint="cs"/>
          <w:rtl/>
        </w:rPr>
        <w:t xml:space="preserve"> (</w:t>
      </w:r>
      <w:r w:rsidRPr="00A42B4E">
        <w:t>Dempsey</w:t>
      </w:r>
      <w:r w:rsidR="005522F0">
        <w:t>, 2025</w:t>
      </w:r>
      <w:r w:rsidR="005522F0">
        <w:rPr>
          <w:rFonts w:hint="cs"/>
          <w:rtl/>
        </w:rPr>
        <w:t>)</w:t>
      </w:r>
      <w:r w:rsidRPr="00A42B4E">
        <w:rPr>
          <w:rtl/>
        </w:rPr>
        <w:t xml:space="preserve">, תחום הספרנות ומדע המידע נוצר מתוך מפגש בין שתי מסורות – הספרנות מצד אחד ומדע המידע מצד אחר </w:t>
      </w:r>
      <w:r w:rsidR="005522F0">
        <w:rPr>
          <w:rtl/>
        </w:rPr>
        <w:t>–</w:t>
      </w:r>
      <w:r w:rsidRPr="00A42B4E">
        <w:rPr>
          <w:rtl/>
        </w:rPr>
        <w:t xml:space="preserve"> והיחסים ביניהן לא היו תמיד הרמוניים. חוקרי התחום </w:t>
      </w:r>
      <w:r>
        <w:rPr>
          <w:rFonts w:hint="cs"/>
          <w:rtl/>
        </w:rPr>
        <w:t xml:space="preserve">ומוריו </w:t>
      </w:r>
      <w:r w:rsidRPr="00A42B4E">
        <w:rPr>
          <w:rtl/>
        </w:rPr>
        <w:t xml:space="preserve">פועלים לעיתים קרובות בצמתי ידע </w:t>
      </w:r>
      <w:proofErr w:type="spellStart"/>
      <w:r w:rsidRPr="00A42B4E">
        <w:rPr>
          <w:rtl/>
        </w:rPr>
        <w:t>בין־תחומיים</w:t>
      </w:r>
      <w:proofErr w:type="spellEnd"/>
      <w:r w:rsidRPr="00A42B4E">
        <w:rPr>
          <w:rtl/>
        </w:rPr>
        <w:t xml:space="preserve">, בשיתוף פעולה עם דיסציפלינות כגון מדעי המחשב, תקשורת ומדעי החברה, </w:t>
      </w:r>
      <w:r w:rsidR="005522F0">
        <w:rPr>
          <w:rFonts w:hint="cs"/>
          <w:rtl/>
        </w:rPr>
        <w:t>ו</w:t>
      </w:r>
      <w:r w:rsidRPr="00A42B4E">
        <w:rPr>
          <w:rtl/>
        </w:rPr>
        <w:t xml:space="preserve">מעת לעת </w:t>
      </w:r>
      <w:r w:rsidR="005522F0">
        <w:rPr>
          <w:rFonts w:hint="cs"/>
          <w:rtl/>
        </w:rPr>
        <w:t xml:space="preserve">מתעורר </w:t>
      </w:r>
      <w:r w:rsidRPr="00A42B4E">
        <w:rPr>
          <w:rtl/>
        </w:rPr>
        <w:t>חשש שמא מדע המידע ייטמע בתוך מסגרות רחבות וחזקות ממנו.</w:t>
      </w:r>
      <w:r w:rsidR="005522F0">
        <w:rPr>
          <w:rFonts w:hint="cs"/>
          <w:rtl/>
        </w:rPr>
        <w:t xml:space="preserve"> </w:t>
      </w:r>
      <w:r w:rsidRPr="003A0296">
        <w:rPr>
          <w:rtl/>
        </w:rPr>
        <w:t>ואולם, דווקא זהותו המורכבת וגבולותיו הנזילים של התחום מאפשרים לספרנות ולמדע המידע למלא תפקיד ייחודי: לתווך בין המנגנונים החישוביים העומדים בבסיסן של מערכות מידע לבין המשמעויות האנושיות, החברתיות והתרבותיות של הידע</w:t>
      </w:r>
      <w:r w:rsidR="005522F0">
        <w:rPr>
          <w:rFonts w:hint="cs"/>
          <w:rtl/>
        </w:rPr>
        <w:t xml:space="preserve"> (</w:t>
      </w:r>
      <w:r w:rsidRPr="003A0296">
        <w:t>Dempsey, 2025</w:t>
      </w:r>
      <w:r w:rsidR="005522F0">
        <w:rPr>
          <w:rFonts w:hint="cs"/>
          <w:rtl/>
        </w:rPr>
        <w:t>).</w:t>
      </w:r>
      <w:r>
        <w:rPr>
          <w:rFonts w:hint="cs"/>
          <w:rtl/>
        </w:rPr>
        <w:t xml:space="preserve"> </w:t>
      </w:r>
    </w:p>
    <w:p w14:paraId="26B40417" w14:textId="59C391D1" w:rsidR="00C435CF" w:rsidRDefault="18A4D569" w:rsidP="66EDA9D7">
      <w:pPr>
        <w:pStyle w:val="ListParagraph"/>
        <w:bidi/>
        <w:spacing w:after="0" w:line="360" w:lineRule="auto"/>
        <w:ind w:left="0"/>
        <w:jc w:val="both"/>
        <w:rPr>
          <w:rFonts w:cs="Arial"/>
          <w:b/>
          <w:bCs/>
          <w:rtl/>
        </w:rPr>
      </w:pPr>
      <w:r w:rsidRPr="66EDA9D7">
        <w:rPr>
          <w:rFonts w:cs="Arial"/>
          <w:b/>
          <w:bCs/>
        </w:rPr>
        <w:t>1.3</w:t>
      </w:r>
      <w:r w:rsidRPr="66EDA9D7">
        <w:rPr>
          <w:rFonts w:cs="Arial"/>
          <w:b/>
          <w:bCs/>
          <w:rtl/>
        </w:rPr>
        <w:t xml:space="preserve"> </w:t>
      </w:r>
      <w:r w:rsidR="00C435CF" w:rsidRPr="66EDA9D7">
        <w:rPr>
          <w:rFonts w:cs="Arial"/>
          <w:b/>
          <w:bCs/>
          <w:rtl/>
        </w:rPr>
        <w:t>ספריות ותחום הספרנות</w:t>
      </w:r>
      <w:r w:rsidR="005522F0">
        <w:rPr>
          <w:rFonts w:cs="Arial" w:hint="cs"/>
          <w:b/>
          <w:bCs/>
          <w:rtl/>
        </w:rPr>
        <w:t xml:space="preserve"> </w:t>
      </w:r>
      <w:r w:rsidR="005522F0">
        <w:rPr>
          <w:rFonts w:cs="Arial"/>
          <w:b/>
          <w:bCs/>
          <w:rtl/>
        </w:rPr>
        <w:t>–</w:t>
      </w:r>
      <w:r w:rsidR="005522F0">
        <w:rPr>
          <w:rFonts w:cs="Arial" w:hint="cs"/>
          <w:b/>
          <w:bCs/>
          <w:rtl/>
        </w:rPr>
        <w:t xml:space="preserve"> </w:t>
      </w:r>
      <w:r w:rsidR="00C435CF" w:rsidRPr="66EDA9D7">
        <w:rPr>
          <w:rFonts w:cs="Arial"/>
          <w:b/>
          <w:bCs/>
          <w:rtl/>
        </w:rPr>
        <w:t>מידענות כליבה האפיסטמית של מדע המידע</w:t>
      </w:r>
    </w:p>
    <w:p w14:paraId="3FEF66D5" w14:textId="6C414672" w:rsidR="00C435CF" w:rsidRDefault="00C435CF" w:rsidP="00C435CF">
      <w:pPr>
        <w:bidi/>
        <w:spacing w:after="0" w:line="360" w:lineRule="auto"/>
        <w:jc w:val="both"/>
        <w:rPr>
          <w:rFonts w:cs="Arial"/>
          <w:rtl/>
        </w:rPr>
      </w:pPr>
      <w:r w:rsidRPr="00C435CF">
        <w:rPr>
          <w:rFonts w:cs="Arial"/>
          <w:rtl/>
        </w:rPr>
        <w:t>מחקרים עדכניים שנערכו במסגרת</w:t>
      </w:r>
      <w:r w:rsidR="009C11A2">
        <w:rPr>
          <w:rFonts w:cs="Arial" w:hint="cs"/>
          <w:rtl/>
        </w:rPr>
        <w:t xml:space="preserve"> יוזמת </w:t>
      </w:r>
      <w:r w:rsidR="005522F0">
        <w:rPr>
          <w:rFonts w:cs="Arial" w:hint="cs"/>
          <w:rtl/>
        </w:rPr>
        <w:t xml:space="preserve"> </w:t>
      </w:r>
      <w:r w:rsidRPr="00C435CF">
        <w:rPr>
          <w:rFonts w:cs="Arial"/>
        </w:rPr>
        <w:t>LIS Forward</w:t>
      </w:r>
      <w:r w:rsidR="005522F0">
        <w:rPr>
          <w:rFonts w:cs="Arial" w:hint="cs"/>
          <w:rtl/>
        </w:rPr>
        <w:t xml:space="preserve"> (</w:t>
      </w:r>
      <w:r w:rsidR="005522F0">
        <w:rPr>
          <w:rFonts w:cs="Arial"/>
        </w:rPr>
        <w:t>2023</w:t>
      </w:r>
      <w:r w:rsidR="005522F0">
        <w:rPr>
          <w:rFonts w:cs="Arial" w:hint="cs"/>
          <w:rtl/>
        </w:rPr>
        <w:t>)</w:t>
      </w:r>
      <w:r w:rsidR="009C11A2">
        <w:rPr>
          <w:rFonts w:cs="Arial" w:hint="cs"/>
          <w:rtl/>
        </w:rPr>
        <w:t xml:space="preserve">, </w:t>
      </w:r>
      <w:r w:rsidR="009C11A2" w:rsidRPr="008350C4">
        <w:rPr>
          <w:rFonts w:cs="Arial"/>
          <w:rtl/>
        </w:rPr>
        <w:t>קואליציה של חוקרים ומוסדות המבקשת לחזק את מקומה של הספרנות ומדע המידע בתוך בתי הספר למידע</w:t>
      </w:r>
      <w:r w:rsidR="009C11A2" w:rsidRPr="008350C4">
        <w:rPr>
          <w:rFonts w:cs="Arial"/>
        </w:rPr>
        <w:t xml:space="preserve"> (</w:t>
      </w:r>
      <w:proofErr w:type="spellStart"/>
      <w:r w:rsidR="009C11A2" w:rsidRPr="008350C4">
        <w:rPr>
          <w:rFonts w:cs="Arial"/>
          <w:i/>
          <w:iCs/>
        </w:rPr>
        <w:t>iSchools</w:t>
      </w:r>
      <w:proofErr w:type="spellEnd"/>
      <w:r w:rsidR="009C11A2" w:rsidRPr="008350C4">
        <w:rPr>
          <w:rFonts w:cs="Arial"/>
        </w:rPr>
        <w:t xml:space="preserve">) – </w:t>
      </w:r>
      <w:r w:rsidR="009C11A2" w:rsidRPr="008350C4">
        <w:rPr>
          <w:rFonts w:cs="Arial"/>
          <w:rtl/>
        </w:rPr>
        <w:t>מדגישים</w:t>
      </w:r>
      <w:r w:rsidR="004112A7">
        <w:rPr>
          <w:rFonts w:cs="Arial" w:hint="cs"/>
          <w:rtl/>
        </w:rPr>
        <w:t xml:space="preserve"> </w:t>
      </w:r>
      <w:r w:rsidRPr="00C435CF">
        <w:rPr>
          <w:rFonts w:cs="Arial"/>
          <w:rtl/>
        </w:rPr>
        <w:t>כי עתידם של בתי הספר למידע</w:t>
      </w:r>
      <w:r w:rsidR="005522F0">
        <w:rPr>
          <w:rFonts w:cs="Arial" w:hint="cs"/>
          <w:rtl/>
        </w:rPr>
        <w:t xml:space="preserve"> </w:t>
      </w:r>
      <w:r w:rsidRPr="00C435CF">
        <w:rPr>
          <w:rFonts w:cs="Arial" w:hint="cs"/>
          <w:rtl/>
        </w:rPr>
        <w:t xml:space="preserve"> </w:t>
      </w:r>
      <w:r w:rsidRPr="00C435CF">
        <w:rPr>
          <w:rFonts w:cs="Arial"/>
          <w:rtl/>
        </w:rPr>
        <w:t>ושל תחום הספרנות ומדע המידע תלוי בשימורה של ליבה מחקרית וחינוכית הרואה בספרייה מוסד מרכזי. בהיעדר ליבה זו, בתי ספר למידע עלולים להיטשטש אל מול מחלקות למדעי המחשב או למנהל עסקים ולאבד את ממדיו החברתיים וההומניסטיים של התחום. במסמכי</w:t>
      </w:r>
      <w:r w:rsidR="005522F0">
        <w:rPr>
          <w:rFonts w:cs="Arial" w:hint="cs"/>
          <w:rtl/>
        </w:rPr>
        <w:t xml:space="preserve"> </w:t>
      </w:r>
      <w:r w:rsidRPr="00C435CF">
        <w:rPr>
          <w:rFonts w:cs="Arial"/>
        </w:rPr>
        <w:t>LIS Forward</w:t>
      </w:r>
      <w:r w:rsidR="003E0DC9">
        <w:rPr>
          <w:rFonts w:cs="Arial" w:hint="cs"/>
          <w:rtl/>
        </w:rPr>
        <w:t xml:space="preserve"> </w:t>
      </w:r>
      <w:r w:rsidR="00012A37" w:rsidRPr="00AE4D71">
        <w:rPr>
          <w:rFonts w:cs="Arial"/>
          <w:rtl/>
        </w:rPr>
        <w:t>(</w:t>
      </w:r>
      <w:r w:rsidR="00012A37" w:rsidRPr="00AE4D71">
        <w:rPr>
          <w:rFonts w:cs="Arial"/>
        </w:rPr>
        <w:t>LIS Forward, 2023</w:t>
      </w:r>
      <w:r w:rsidR="00012A37" w:rsidRPr="00AE4D71">
        <w:rPr>
          <w:rFonts w:cs="Arial"/>
          <w:rtl/>
        </w:rPr>
        <w:t>)</w:t>
      </w:r>
      <w:r w:rsidR="005522F0">
        <w:rPr>
          <w:rFonts w:cs="Arial" w:hint="cs"/>
          <w:rtl/>
        </w:rPr>
        <w:t xml:space="preserve"> </w:t>
      </w:r>
      <w:r w:rsidRPr="00C435CF">
        <w:rPr>
          <w:rFonts w:cs="Arial"/>
          <w:rtl/>
        </w:rPr>
        <w:t xml:space="preserve">ובקוד האתי של איגוד הספריות האמריקאי </w:t>
      </w:r>
      <w:r w:rsidR="007E44FF" w:rsidRPr="00AE4D71">
        <w:rPr>
          <w:rFonts w:cs="Arial"/>
          <w:rtl/>
        </w:rPr>
        <w:t>(</w:t>
      </w:r>
      <w:r w:rsidR="007E44FF" w:rsidRPr="00AE4D71">
        <w:rPr>
          <w:rFonts w:cs="Arial"/>
        </w:rPr>
        <w:t>American Library Association, 2021</w:t>
      </w:r>
      <w:r w:rsidR="007E44FF" w:rsidRPr="00AE4D71">
        <w:rPr>
          <w:rFonts w:cs="Arial"/>
          <w:rtl/>
        </w:rPr>
        <w:t>)</w:t>
      </w:r>
      <w:r w:rsidR="007E44FF">
        <w:rPr>
          <w:rFonts w:cs="Arial" w:hint="cs"/>
          <w:rtl/>
        </w:rPr>
        <w:t xml:space="preserve"> </w:t>
      </w:r>
      <w:r w:rsidRPr="00C435CF">
        <w:rPr>
          <w:rFonts w:cs="Arial"/>
          <w:rtl/>
        </w:rPr>
        <w:t>הספריות מוצגות כתשתית מידע חיונית לחברה דמוקרטית, המבוססת על עקרונות של גישה שוויונית למידע, חופש אינטלקטואלי ושימור ידע לאורך זמן. עקרונות אלה ניצבים כיום גם בלב הדיון בבינה מלאכותית ובמדעי הנתונים</w:t>
      </w:r>
      <w:r w:rsidRPr="00C435CF">
        <w:rPr>
          <w:rFonts w:cs="Arial"/>
        </w:rPr>
        <w:t>.</w:t>
      </w:r>
      <w:r w:rsidRPr="00C435CF">
        <w:rPr>
          <w:rFonts w:cs="Arial" w:hint="cs"/>
          <w:rtl/>
        </w:rPr>
        <w:t xml:space="preserve"> </w:t>
      </w:r>
    </w:p>
    <w:p w14:paraId="0948D140" w14:textId="281BC547" w:rsidR="00E32065" w:rsidRDefault="00C435CF" w:rsidP="00C435CF">
      <w:pPr>
        <w:pStyle w:val="ListParagraph"/>
        <w:bidi/>
        <w:spacing w:after="0" w:line="360" w:lineRule="auto"/>
        <w:ind w:left="0"/>
        <w:jc w:val="both"/>
        <w:rPr>
          <w:rFonts w:cs="Arial"/>
          <w:rtl/>
        </w:rPr>
      </w:pPr>
      <w:r w:rsidRPr="00C435CF">
        <w:rPr>
          <w:rFonts w:cs="Arial" w:hint="cs"/>
          <w:rtl/>
        </w:rPr>
        <w:t>אם</w:t>
      </w:r>
      <w:r w:rsidRPr="00C435CF">
        <w:rPr>
          <w:rFonts w:cs="Arial"/>
          <w:rtl/>
        </w:rPr>
        <w:t xml:space="preserve"> </w:t>
      </w:r>
      <w:r w:rsidRPr="00C435CF">
        <w:rPr>
          <w:rFonts w:cs="Arial" w:hint="cs"/>
          <w:rtl/>
        </w:rPr>
        <w:t>מדע</w:t>
      </w:r>
      <w:r w:rsidRPr="00C435CF">
        <w:rPr>
          <w:rFonts w:cs="Arial"/>
          <w:rtl/>
        </w:rPr>
        <w:t xml:space="preserve"> </w:t>
      </w:r>
      <w:r w:rsidRPr="00C435CF">
        <w:rPr>
          <w:rFonts w:cs="Arial" w:hint="cs"/>
          <w:rtl/>
        </w:rPr>
        <w:t>המידע</w:t>
      </w:r>
      <w:r w:rsidRPr="00C435CF">
        <w:rPr>
          <w:rFonts w:cs="Arial"/>
          <w:rtl/>
        </w:rPr>
        <w:t xml:space="preserve"> </w:t>
      </w:r>
      <w:r w:rsidRPr="00C435CF">
        <w:rPr>
          <w:rFonts w:cs="Arial" w:hint="cs"/>
          <w:rtl/>
        </w:rPr>
        <w:t>מבקש</w:t>
      </w:r>
      <w:r w:rsidRPr="00C435CF">
        <w:rPr>
          <w:rFonts w:cs="Arial"/>
          <w:rtl/>
        </w:rPr>
        <w:t xml:space="preserve"> </w:t>
      </w:r>
      <w:r w:rsidRPr="00C435CF">
        <w:rPr>
          <w:rFonts w:cs="Arial" w:hint="cs"/>
          <w:rtl/>
        </w:rPr>
        <w:t>לנסח</w:t>
      </w:r>
      <w:r w:rsidRPr="00C435CF">
        <w:rPr>
          <w:rFonts w:cs="Arial"/>
          <w:rtl/>
        </w:rPr>
        <w:t xml:space="preserve"> </w:t>
      </w:r>
      <w:r w:rsidRPr="00C435CF">
        <w:rPr>
          <w:rFonts w:cs="Arial" w:hint="cs"/>
          <w:rtl/>
        </w:rPr>
        <w:t>את</w:t>
      </w:r>
      <w:r w:rsidRPr="00C435CF">
        <w:rPr>
          <w:rFonts w:cs="Arial"/>
          <w:rtl/>
        </w:rPr>
        <w:t xml:space="preserve"> </w:t>
      </w:r>
      <w:r w:rsidRPr="00C435CF">
        <w:rPr>
          <w:rFonts w:cs="Arial" w:hint="cs"/>
          <w:rtl/>
        </w:rPr>
        <w:t>התנאים</w:t>
      </w:r>
      <w:r w:rsidRPr="00C435CF">
        <w:rPr>
          <w:rFonts w:cs="Arial"/>
          <w:rtl/>
        </w:rPr>
        <w:t xml:space="preserve"> </w:t>
      </w:r>
      <w:r w:rsidRPr="00C435CF">
        <w:rPr>
          <w:rFonts w:cs="Arial" w:hint="cs"/>
          <w:rtl/>
        </w:rPr>
        <w:t>האפיסטמיים</w:t>
      </w:r>
      <w:r w:rsidRPr="00C435CF">
        <w:rPr>
          <w:rFonts w:cs="Arial"/>
          <w:rtl/>
        </w:rPr>
        <w:t xml:space="preserve"> </w:t>
      </w:r>
      <w:r w:rsidRPr="00C435CF">
        <w:rPr>
          <w:rFonts w:cs="Arial" w:hint="cs"/>
          <w:rtl/>
        </w:rPr>
        <w:t>הקובעים</w:t>
      </w:r>
      <w:r w:rsidRPr="00C435CF">
        <w:rPr>
          <w:rFonts w:cs="Arial"/>
          <w:rtl/>
        </w:rPr>
        <w:t xml:space="preserve"> </w:t>
      </w:r>
      <w:r w:rsidRPr="00C435CF">
        <w:rPr>
          <w:rFonts w:cs="Arial" w:hint="cs"/>
          <w:rtl/>
        </w:rPr>
        <w:t>מה</w:t>
      </w:r>
      <w:r w:rsidRPr="00C435CF">
        <w:rPr>
          <w:rFonts w:cs="Arial"/>
          <w:rtl/>
        </w:rPr>
        <w:t xml:space="preserve"> </w:t>
      </w:r>
      <w:r w:rsidRPr="00C435CF">
        <w:rPr>
          <w:rFonts w:cs="Arial" w:hint="cs"/>
          <w:rtl/>
        </w:rPr>
        <w:t>נחשב</w:t>
      </w:r>
      <w:r w:rsidRPr="00C435CF">
        <w:rPr>
          <w:rFonts w:cs="Arial"/>
          <w:rtl/>
        </w:rPr>
        <w:t xml:space="preserve"> </w:t>
      </w:r>
      <w:r w:rsidRPr="00C435CF">
        <w:rPr>
          <w:rFonts w:cs="Arial" w:hint="cs"/>
          <w:rtl/>
        </w:rPr>
        <w:t>ראיה</w:t>
      </w:r>
      <w:r w:rsidRPr="00C435CF">
        <w:rPr>
          <w:rFonts w:cs="Arial"/>
          <w:rtl/>
        </w:rPr>
        <w:t xml:space="preserve">, </w:t>
      </w:r>
      <w:r w:rsidRPr="00C435CF">
        <w:rPr>
          <w:rFonts w:cs="Arial" w:hint="cs"/>
          <w:rtl/>
        </w:rPr>
        <w:t>כיצד</w:t>
      </w:r>
      <w:r w:rsidRPr="00C435CF">
        <w:rPr>
          <w:rFonts w:cs="Arial"/>
          <w:rtl/>
        </w:rPr>
        <w:t xml:space="preserve"> </w:t>
      </w:r>
      <w:r w:rsidRPr="00C435CF">
        <w:rPr>
          <w:rFonts w:cs="Arial" w:hint="cs"/>
          <w:rtl/>
        </w:rPr>
        <w:t>מידע</w:t>
      </w:r>
      <w:r w:rsidRPr="00C435CF">
        <w:rPr>
          <w:rFonts w:cs="Arial"/>
          <w:rtl/>
        </w:rPr>
        <w:t xml:space="preserve"> </w:t>
      </w:r>
      <w:r w:rsidRPr="00C435CF">
        <w:rPr>
          <w:rFonts w:cs="Arial" w:hint="cs"/>
          <w:rtl/>
        </w:rPr>
        <w:t>מיוצג</w:t>
      </w:r>
      <w:r w:rsidRPr="00C435CF">
        <w:rPr>
          <w:rFonts w:cs="Arial"/>
          <w:rtl/>
        </w:rPr>
        <w:t xml:space="preserve"> </w:t>
      </w:r>
      <w:r w:rsidRPr="00C435CF">
        <w:rPr>
          <w:rFonts w:cs="Arial" w:hint="cs"/>
          <w:rtl/>
        </w:rPr>
        <w:t>ואילו</w:t>
      </w:r>
      <w:r w:rsidRPr="00C435CF">
        <w:rPr>
          <w:rFonts w:cs="Arial"/>
          <w:rtl/>
        </w:rPr>
        <w:t xml:space="preserve"> </w:t>
      </w:r>
      <w:r w:rsidRPr="00C435CF">
        <w:rPr>
          <w:rFonts w:cs="Arial" w:hint="cs"/>
          <w:rtl/>
        </w:rPr>
        <w:t>תנאים</w:t>
      </w:r>
      <w:r w:rsidRPr="00C435CF">
        <w:rPr>
          <w:rFonts w:cs="Arial"/>
          <w:rtl/>
        </w:rPr>
        <w:t xml:space="preserve"> </w:t>
      </w:r>
      <w:r w:rsidRPr="00C435CF">
        <w:rPr>
          <w:rFonts w:cs="Arial" w:hint="cs"/>
          <w:rtl/>
        </w:rPr>
        <w:t>תומכים</w:t>
      </w:r>
      <w:r w:rsidRPr="00C435CF">
        <w:rPr>
          <w:rFonts w:cs="Arial"/>
          <w:rtl/>
        </w:rPr>
        <w:t xml:space="preserve"> </w:t>
      </w:r>
      <w:r w:rsidRPr="00C435CF">
        <w:rPr>
          <w:rFonts w:cs="Arial" w:hint="cs"/>
          <w:rtl/>
        </w:rPr>
        <w:t>בהסקה</w:t>
      </w:r>
      <w:r w:rsidRPr="00C435CF">
        <w:rPr>
          <w:rFonts w:cs="Arial"/>
          <w:rtl/>
        </w:rPr>
        <w:t xml:space="preserve"> </w:t>
      </w:r>
      <w:r w:rsidRPr="00C435CF">
        <w:rPr>
          <w:rFonts w:cs="Arial" w:hint="cs"/>
          <w:rtl/>
        </w:rPr>
        <w:t>חישובית</w:t>
      </w:r>
      <w:r w:rsidRPr="00C435CF">
        <w:rPr>
          <w:rFonts w:cs="Arial"/>
          <w:rtl/>
        </w:rPr>
        <w:t xml:space="preserve"> </w:t>
      </w:r>
      <w:r w:rsidRPr="00C435CF">
        <w:rPr>
          <w:rFonts w:cs="Arial" w:hint="cs"/>
          <w:rtl/>
        </w:rPr>
        <w:t>מהימנה</w:t>
      </w:r>
      <w:r w:rsidRPr="00C435CF">
        <w:rPr>
          <w:rFonts w:cs="Arial"/>
          <w:rtl/>
        </w:rPr>
        <w:t xml:space="preserve">, </w:t>
      </w:r>
      <w:r w:rsidRPr="00C435CF">
        <w:rPr>
          <w:rFonts w:cs="Arial" w:hint="cs"/>
          <w:rtl/>
        </w:rPr>
        <w:t>הרי</w:t>
      </w:r>
      <w:r w:rsidRPr="00C435CF">
        <w:rPr>
          <w:rFonts w:cs="Arial"/>
          <w:rtl/>
        </w:rPr>
        <w:t xml:space="preserve"> </w:t>
      </w:r>
      <w:r w:rsidRPr="00C435CF">
        <w:rPr>
          <w:rFonts w:cs="Arial" w:hint="cs"/>
          <w:rtl/>
        </w:rPr>
        <w:t>שמחקר</w:t>
      </w:r>
      <w:r w:rsidRPr="00C435CF">
        <w:rPr>
          <w:rFonts w:cs="Arial"/>
          <w:rtl/>
        </w:rPr>
        <w:t xml:space="preserve"> </w:t>
      </w:r>
      <w:r w:rsidRPr="00C435CF">
        <w:rPr>
          <w:rFonts w:cs="Arial" w:hint="cs"/>
          <w:rtl/>
        </w:rPr>
        <w:t>הספריות</w:t>
      </w:r>
      <w:r w:rsidRPr="00C435CF">
        <w:rPr>
          <w:rFonts w:cs="Arial"/>
          <w:rtl/>
        </w:rPr>
        <w:t xml:space="preserve"> </w:t>
      </w:r>
      <w:r w:rsidRPr="00C435CF">
        <w:rPr>
          <w:rFonts w:cs="Arial" w:hint="cs"/>
          <w:rtl/>
        </w:rPr>
        <w:t>והפרקטיקה</w:t>
      </w:r>
      <w:r w:rsidRPr="00C435CF">
        <w:rPr>
          <w:rFonts w:cs="Arial"/>
          <w:rtl/>
        </w:rPr>
        <w:t xml:space="preserve"> </w:t>
      </w:r>
      <w:r w:rsidRPr="00C435CF">
        <w:rPr>
          <w:rFonts w:cs="Arial" w:hint="cs"/>
          <w:rtl/>
        </w:rPr>
        <w:t>הספרנית</w:t>
      </w:r>
      <w:r w:rsidRPr="00C435CF">
        <w:rPr>
          <w:rFonts w:cs="Arial"/>
          <w:rtl/>
        </w:rPr>
        <w:t xml:space="preserve"> </w:t>
      </w:r>
      <w:r w:rsidRPr="00C435CF">
        <w:rPr>
          <w:rFonts w:cs="Arial" w:hint="cs"/>
          <w:rtl/>
        </w:rPr>
        <w:t>משמשים</w:t>
      </w:r>
      <w:r w:rsidRPr="00C435CF">
        <w:rPr>
          <w:rFonts w:cs="Arial"/>
          <w:rtl/>
        </w:rPr>
        <w:t xml:space="preserve"> </w:t>
      </w:r>
      <w:r w:rsidRPr="00C435CF">
        <w:rPr>
          <w:rFonts w:cs="Arial" w:hint="cs"/>
          <w:rtl/>
        </w:rPr>
        <w:t>מעבדה</w:t>
      </w:r>
      <w:r w:rsidRPr="00C435CF">
        <w:rPr>
          <w:rFonts w:cs="Arial"/>
          <w:rtl/>
        </w:rPr>
        <w:t xml:space="preserve"> </w:t>
      </w:r>
      <w:r w:rsidRPr="00C435CF">
        <w:rPr>
          <w:rFonts w:cs="Arial" w:hint="cs"/>
          <w:rtl/>
        </w:rPr>
        <w:t>היסטורית</w:t>
      </w:r>
      <w:r w:rsidRPr="00C435CF">
        <w:rPr>
          <w:rFonts w:cs="Arial"/>
          <w:rtl/>
        </w:rPr>
        <w:t xml:space="preserve"> </w:t>
      </w:r>
      <w:r w:rsidRPr="00C435CF">
        <w:rPr>
          <w:rFonts w:cs="Arial" w:hint="cs"/>
          <w:rtl/>
        </w:rPr>
        <w:t>שבה</w:t>
      </w:r>
      <w:r w:rsidRPr="00C435CF">
        <w:rPr>
          <w:rFonts w:cs="Arial"/>
          <w:rtl/>
        </w:rPr>
        <w:t xml:space="preserve"> </w:t>
      </w:r>
      <w:r w:rsidRPr="00C435CF">
        <w:rPr>
          <w:rFonts w:cs="Arial" w:hint="cs"/>
          <w:rtl/>
        </w:rPr>
        <w:t>תנאים</w:t>
      </w:r>
      <w:r w:rsidRPr="00C435CF">
        <w:rPr>
          <w:rFonts w:cs="Arial"/>
          <w:rtl/>
        </w:rPr>
        <w:t xml:space="preserve"> </w:t>
      </w:r>
      <w:r w:rsidRPr="00C435CF">
        <w:rPr>
          <w:rFonts w:cs="Arial" w:hint="cs"/>
          <w:rtl/>
        </w:rPr>
        <w:t>אלה</w:t>
      </w:r>
      <w:r w:rsidRPr="00C435CF">
        <w:rPr>
          <w:rFonts w:cs="Arial"/>
          <w:rtl/>
        </w:rPr>
        <w:t xml:space="preserve"> </w:t>
      </w:r>
      <w:r w:rsidRPr="00C435CF">
        <w:rPr>
          <w:rFonts w:cs="Arial" w:hint="cs"/>
          <w:rtl/>
        </w:rPr>
        <w:t>עוצבו</w:t>
      </w:r>
      <w:r w:rsidRPr="00C435CF">
        <w:rPr>
          <w:rFonts w:cs="Arial"/>
          <w:rtl/>
        </w:rPr>
        <w:t xml:space="preserve">, </w:t>
      </w:r>
      <w:r w:rsidRPr="00C435CF">
        <w:rPr>
          <w:rFonts w:cs="Arial" w:hint="cs"/>
          <w:rtl/>
        </w:rPr>
        <w:t>יושמו</w:t>
      </w:r>
      <w:r w:rsidRPr="00C435CF">
        <w:rPr>
          <w:rFonts w:cs="Arial"/>
          <w:rtl/>
        </w:rPr>
        <w:t xml:space="preserve"> </w:t>
      </w:r>
      <w:r w:rsidRPr="00C435CF">
        <w:rPr>
          <w:rFonts w:cs="Arial" w:hint="cs"/>
          <w:rtl/>
        </w:rPr>
        <w:t>ונבחנו</w:t>
      </w:r>
      <w:r w:rsidRPr="00C435CF">
        <w:rPr>
          <w:rFonts w:cs="Arial"/>
          <w:rtl/>
        </w:rPr>
        <w:t xml:space="preserve">. </w:t>
      </w:r>
      <w:proofErr w:type="spellStart"/>
      <w:r w:rsidRPr="00C435CF">
        <w:rPr>
          <w:rFonts w:cs="Arial" w:hint="cs"/>
          <w:rtl/>
        </w:rPr>
        <w:t>פרקטיקות</w:t>
      </w:r>
      <w:proofErr w:type="spellEnd"/>
      <w:r w:rsidRPr="00C435CF">
        <w:rPr>
          <w:rFonts w:cs="Arial"/>
          <w:rtl/>
        </w:rPr>
        <w:t xml:space="preserve"> </w:t>
      </w:r>
      <w:r w:rsidRPr="00C435CF">
        <w:rPr>
          <w:rFonts w:cs="Arial" w:hint="cs"/>
          <w:rtl/>
        </w:rPr>
        <w:t>של</w:t>
      </w:r>
      <w:r w:rsidRPr="00C435CF">
        <w:rPr>
          <w:rFonts w:cs="Arial"/>
          <w:rtl/>
        </w:rPr>
        <w:t xml:space="preserve"> </w:t>
      </w:r>
      <w:r w:rsidRPr="00C435CF">
        <w:rPr>
          <w:rFonts w:cs="Arial" w:hint="cs"/>
          <w:rtl/>
        </w:rPr>
        <w:t>קטלוג</w:t>
      </w:r>
      <w:r w:rsidRPr="00C435CF">
        <w:rPr>
          <w:rFonts w:cs="Arial"/>
          <w:rtl/>
        </w:rPr>
        <w:t xml:space="preserve">, </w:t>
      </w:r>
      <w:r w:rsidRPr="00C435CF">
        <w:rPr>
          <w:rFonts w:cs="Arial" w:hint="cs"/>
          <w:rtl/>
        </w:rPr>
        <w:t>מפתוח</w:t>
      </w:r>
      <w:r w:rsidRPr="00C435CF">
        <w:rPr>
          <w:rFonts w:cs="Arial"/>
          <w:rtl/>
        </w:rPr>
        <w:t xml:space="preserve">, </w:t>
      </w:r>
      <w:r w:rsidRPr="00C435CF">
        <w:rPr>
          <w:rFonts w:cs="Arial" w:hint="cs"/>
          <w:rtl/>
        </w:rPr>
        <w:t>מיון</w:t>
      </w:r>
      <w:r w:rsidRPr="00C435CF">
        <w:rPr>
          <w:rFonts w:cs="Arial"/>
          <w:rtl/>
        </w:rPr>
        <w:t xml:space="preserve"> </w:t>
      </w:r>
      <w:r w:rsidRPr="00C435CF">
        <w:rPr>
          <w:rFonts w:cs="Arial" w:hint="cs"/>
          <w:rtl/>
        </w:rPr>
        <w:t>ופיתוח</w:t>
      </w:r>
      <w:r w:rsidRPr="00C435CF">
        <w:rPr>
          <w:rFonts w:cs="Arial"/>
          <w:rtl/>
        </w:rPr>
        <w:t xml:space="preserve"> </w:t>
      </w:r>
      <w:r w:rsidRPr="00C435CF">
        <w:rPr>
          <w:rFonts w:cs="Arial" w:hint="cs"/>
          <w:rtl/>
        </w:rPr>
        <w:t>אוספים</w:t>
      </w:r>
      <w:r w:rsidRPr="00C435CF">
        <w:rPr>
          <w:rFonts w:cs="Arial"/>
          <w:rtl/>
        </w:rPr>
        <w:t xml:space="preserve"> </w:t>
      </w:r>
      <w:r w:rsidRPr="00C435CF">
        <w:rPr>
          <w:rFonts w:cs="Arial" w:hint="cs"/>
          <w:rtl/>
        </w:rPr>
        <w:t>ממחישות</w:t>
      </w:r>
      <w:r w:rsidRPr="00C435CF">
        <w:rPr>
          <w:rFonts w:cs="Arial"/>
          <w:rtl/>
        </w:rPr>
        <w:t xml:space="preserve"> </w:t>
      </w:r>
      <w:r w:rsidRPr="00C435CF">
        <w:rPr>
          <w:rFonts w:cs="Arial" w:hint="cs"/>
          <w:rtl/>
        </w:rPr>
        <w:t>כיצד</w:t>
      </w:r>
      <w:r w:rsidRPr="00C435CF">
        <w:rPr>
          <w:rFonts w:cs="Arial"/>
          <w:rtl/>
        </w:rPr>
        <w:t xml:space="preserve"> </w:t>
      </w:r>
      <w:r w:rsidRPr="00C435CF">
        <w:rPr>
          <w:rFonts w:cs="Arial" w:hint="cs"/>
          <w:rtl/>
        </w:rPr>
        <w:t>דרכי</w:t>
      </w:r>
      <w:r w:rsidRPr="00C435CF">
        <w:rPr>
          <w:rFonts w:cs="Arial"/>
          <w:rtl/>
        </w:rPr>
        <w:t xml:space="preserve"> </w:t>
      </w:r>
      <w:r w:rsidRPr="00C435CF">
        <w:rPr>
          <w:rFonts w:cs="Arial" w:hint="cs"/>
          <w:rtl/>
        </w:rPr>
        <w:t>הייצוג</w:t>
      </w:r>
      <w:r w:rsidRPr="00C435CF">
        <w:rPr>
          <w:rFonts w:cs="Arial"/>
          <w:rtl/>
        </w:rPr>
        <w:t xml:space="preserve"> </w:t>
      </w:r>
      <w:r w:rsidRPr="00C435CF">
        <w:rPr>
          <w:rFonts w:cs="Arial" w:hint="cs"/>
          <w:rtl/>
        </w:rPr>
        <w:t>והארגון</w:t>
      </w:r>
      <w:r w:rsidRPr="00C435CF">
        <w:rPr>
          <w:rFonts w:cs="Arial"/>
          <w:rtl/>
        </w:rPr>
        <w:t xml:space="preserve"> </w:t>
      </w:r>
      <w:r w:rsidRPr="00C435CF">
        <w:rPr>
          <w:rFonts w:cs="Arial" w:hint="cs"/>
          <w:rtl/>
        </w:rPr>
        <w:t>של</w:t>
      </w:r>
      <w:r w:rsidRPr="00C435CF">
        <w:rPr>
          <w:rFonts w:cs="Arial"/>
          <w:rtl/>
        </w:rPr>
        <w:t xml:space="preserve"> </w:t>
      </w:r>
      <w:r w:rsidRPr="00C435CF">
        <w:rPr>
          <w:rFonts w:cs="Arial" w:hint="cs"/>
          <w:rtl/>
        </w:rPr>
        <w:t>מידע</w:t>
      </w:r>
      <w:r w:rsidRPr="00C435CF">
        <w:rPr>
          <w:rFonts w:cs="Arial"/>
          <w:rtl/>
        </w:rPr>
        <w:t xml:space="preserve"> </w:t>
      </w:r>
      <w:r w:rsidRPr="00C435CF">
        <w:rPr>
          <w:rFonts w:cs="Arial" w:hint="cs"/>
          <w:rtl/>
        </w:rPr>
        <w:t>מעצבות</w:t>
      </w:r>
      <w:r w:rsidRPr="00C435CF">
        <w:rPr>
          <w:rFonts w:cs="Arial"/>
          <w:rtl/>
        </w:rPr>
        <w:t xml:space="preserve"> </w:t>
      </w:r>
      <w:r w:rsidRPr="00C435CF">
        <w:rPr>
          <w:rFonts w:cs="Arial" w:hint="cs"/>
          <w:rtl/>
        </w:rPr>
        <w:t>בפועל</w:t>
      </w:r>
      <w:r w:rsidRPr="00C435CF">
        <w:rPr>
          <w:rFonts w:cs="Arial"/>
          <w:rtl/>
        </w:rPr>
        <w:t xml:space="preserve"> </w:t>
      </w:r>
      <w:r w:rsidRPr="00C435CF">
        <w:rPr>
          <w:rFonts w:cs="Arial" w:hint="cs"/>
          <w:rtl/>
        </w:rPr>
        <w:t>את</w:t>
      </w:r>
      <w:r w:rsidRPr="00C435CF">
        <w:rPr>
          <w:rFonts w:cs="Arial"/>
          <w:rtl/>
        </w:rPr>
        <w:t xml:space="preserve"> </w:t>
      </w:r>
      <w:r w:rsidRPr="00C435CF">
        <w:rPr>
          <w:rFonts w:cs="Arial" w:hint="cs"/>
          <w:rtl/>
        </w:rPr>
        <w:t>נגישותו</w:t>
      </w:r>
      <w:r w:rsidRPr="00C435CF">
        <w:rPr>
          <w:rFonts w:cs="Arial"/>
          <w:rtl/>
        </w:rPr>
        <w:t xml:space="preserve"> </w:t>
      </w:r>
      <w:r w:rsidRPr="00C435CF">
        <w:rPr>
          <w:rFonts w:cs="Arial" w:hint="cs"/>
          <w:rtl/>
        </w:rPr>
        <w:t>ואת</w:t>
      </w:r>
      <w:r w:rsidRPr="00C435CF">
        <w:rPr>
          <w:rFonts w:cs="Arial"/>
          <w:rtl/>
        </w:rPr>
        <w:t xml:space="preserve"> </w:t>
      </w:r>
      <w:r w:rsidRPr="00C435CF">
        <w:rPr>
          <w:rFonts w:cs="Arial" w:hint="cs"/>
          <w:rtl/>
        </w:rPr>
        <w:t>פרשנותו</w:t>
      </w:r>
      <w:r w:rsidRPr="00C435CF">
        <w:rPr>
          <w:rFonts w:cs="Arial"/>
          <w:rtl/>
        </w:rPr>
        <w:t xml:space="preserve">, </w:t>
      </w:r>
      <w:r w:rsidRPr="00C435CF">
        <w:rPr>
          <w:rFonts w:cs="Arial" w:hint="cs"/>
          <w:rtl/>
        </w:rPr>
        <w:t>ואף</w:t>
      </w:r>
      <w:r w:rsidRPr="00C435CF">
        <w:rPr>
          <w:rFonts w:cs="Arial"/>
          <w:rtl/>
        </w:rPr>
        <w:t xml:space="preserve"> </w:t>
      </w:r>
      <w:r w:rsidRPr="00C435CF">
        <w:rPr>
          <w:rFonts w:cs="Arial" w:hint="cs"/>
          <w:rtl/>
        </w:rPr>
        <w:t>את</w:t>
      </w:r>
      <w:r w:rsidRPr="00C435CF">
        <w:rPr>
          <w:rFonts w:cs="Arial"/>
          <w:rtl/>
        </w:rPr>
        <w:t xml:space="preserve"> </w:t>
      </w:r>
      <w:r w:rsidRPr="00C435CF">
        <w:rPr>
          <w:rFonts w:cs="Arial" w:hint="cs"/>
          <w:rtl/>
        </w:rPr>
        <w:t>גבולותיו</w:t>
      </w:r>
      <w:r w:rsidRPr="00C435CF">
        <w:rPr>
          <w:rFonts w:cs="Arial"/>
          <w:rtl/>
        </w:rPr>
        <w:t xml:space="preserve"> </w:t>
      </w:r>
      <w:r w:rsidRPr="00C435CF">
        <w:rPr>
          <w:rFonts w:cs="Arial" w:hint="cs"/>
          <w:rtl/>
        </w:rPr>
        <w:t>של</w:t>
      </w:r>
      <w:r w:rsidRPr="00C435CF">
        <w:rPr>
          <w:rFonts w:cs="Arial"/>
          <w:rtl/>
        </w:rPr>
        <w:t xml:space="preserve"> </w:t>
      </w:r>
      <w:r w:rsidRPr="00C435CF">
        <w:rPr>
          <w:rFonts w:cs="Arial" w:hint="cs"/>
          <w:rtl/>
        </w:rPr>
        <w:t>הידע</w:t>
      </w:r>
      <w:r w:rsidRPr="00C435CF">
        <w:rPr>
          <w:rFonts w:cs="Arial"/>
          <w:rtl/>
        </w:rPr>
        <w:t xml:space="preserve"> </w:t>
      </w:r>
      <w:r w:rsidRPr="00C435CF">
        <w:rPr>
          <w:rFonts w:cs="Arial" w:hint="cs"/>
          <w:rtl/>
        </w:rPr>
        <w:t>הנחשב</w:t>
      </w:r>
      <w:r w:rsidRPr="00C435CF">
        <w:rPr>
          <w:rFonts w:cs="Arial"/>
          <w:rtl/>
        </w:rPr>
        <w:t xml:space="preserve"> </w:t>
      </w:r>
      <w:r w:rsidRPr="00C435CF">
        <w:rPr>
          <w:rFonts w:cs="Arial" w:hint="cs"/>
          <w:rtl/>
        </w:rPr>
        <w:t>לגיטימי</w:t>
      </w:r>
      <w:r w:rsidRPr="00C435CF">
        <w:rPr>
          <w:rFonts w:cs="Arial"/>
          <w:rtl/>
        </w:rPr>
        <w:t xml:space="preserve">. </w:t>
      </w:r>
      <w:r w:rsidRPr="00C435CF">
        <w:rPr>
          <w:rFonts w:cs="Arial" w:hint="cs"/>
          <w:rtl/>
        </w:rPr>
        <w:t>ספריות</w:t>
      </w:r>
      <w:r w:rsidRPr="00C435CF">
        <w:rPr>
          <w:rFonts w:cs="Arial"/>
          <w:rtl/>
        </w:rPr>
        <w:t xml:space="preserve"> </w:t>
      </w:r>
      <w:r w:rsidRPr="00C435CF">
        <w:rPr>
          <w:rFonts w:cs="Arial" w:hint="cs"/>
          <w:rtl/>
        </w:rPr>
        <w:t>התמודדו</w:t>
      </w:r>
      <w:r w:rsidRPr="00C435CF">
        <w:rPr>
          <w:rFonts w:cs="Arial"/>
          <w:rtl/>
        </w:rPr>
        <w:t xml:space="preserve"> </w:t>
      </w:r>
      <w:r w:rsidRPr="00C435CF">
        <w:rPr>
          <w:rFonts w:cs="Arial" w:hint="cs"/>
          <w:rtl/>
        </w:rPr>
        <w:t>במשך</w:t>
      </w:r>
      <w:r w:rsidRPr="00C435CF">
        <w:rPr>
          <w:rFonts w:cs="Arial"/>
          <w:rtl/>
        </w:rPr>
        <w:t xml:space="preserve"> </w:t>
      </w:r>
      <w:r w:rsidRPr="00C435CF">
        <w:rPr>
          <w:rFonts w:cs="Arial" w:hint="cs"/>
          <w:rtl/>
        </w:rPr>
        <w:t>דורות</w:t>
      </w:r>
      <w:r w:rsidRPr="00C435CF">
        <w:rPr>
          <w:rFonts w:cs="Arial"/>
          <w:rtl/>
        </w:rPr>
        <w:t xml:space="preserve"> </w:t>
      </w:r>
      <w:r w:rsidRPr="00C435CF">
        <w:rPr>
          <w:rFonts w:cs="Arial" w:hint="cs"/>
          <w:rtl/>
        </w:rPr>
        <w:t>עם</w:t>
      </w:r>
      <w:r w:rsidRPr="00C435CF">
        <w:rPr>
          <w:rFonts w:cs="Arial"/>
          <w:rtl/>
        </w:rPr>
        <w:t xml:space="preserve"> </w:t>
      </w:r>
      <w:r w:rsidRPr="00C435CF">
        <w:rPr>
          <w:rFonts w:cs="Arial" w:hint="cs"/>
          <w:rtl/>
        </w:rPr>
        <w:t>שאלות</w:t>
      </w:r>
      <w:r w:rsidRPr="00C435CF">
        <w:rPr>
          <w:rFonts w:cs="Arial"/>
          <w:rtl/>
        </w:rPr>
        <w:t xml:space="preserve"> </w:t>
      </w:r>
      <w:r w:rsidRPr="00C435CF">
        <w:rPr>
          <w:rFonts w:cs="Arial" w:hint="cs"/>
          <w:rtl/>
        </w:rPr>
        <w:t>של</w:t>
      </w:r>
      <w:r w:rsidRPr="00C435CF">
        <w:rPr>
          <w:rFonts w:cs="Arial"/>
          <w:rtl/>
        </w:rPr>
        <w:t xml:space="preserve"> </w:t>
      </w:r>
      <w:r w:rsidRPr="00C435CF">
        <w:rPr>
          <w:rFonts w:cs="Arial" w:hint="cs"/>
          <w:rtl/>
        </w:rPr>
        <w:t>בחירת</w:t>
      </w:r>
      <w:r w:rsidRPr="00C435CF">
        <w:rPr>
          <w:rFonts w:cs="Arial"/>
          <w:rtl/>
        </w:rPr>
        <w:t xml:space="preserve"> </w:t>
      </w:r>
      <w:r w:rsidRPr="00C435CF">
        <w:rPr>
          <w:rFonts w:cs="Arial" w:hint="cs"/>
          <w:rtl/>
        </w:rPr>
        <w:t>אוספים</w:t>
      </w:r>
      <w:r w:rsidRPr="00C435CF">
        <w:rPr>
          <w:rFonts w:cs="Arial"/>
          <w:rtl/>
        </w:rPr>
        <w:t xml:space="preserve">, </w:t>
      </w:r>
      <w:r w:rsidRPr="00C435CF">
        <w:rPr>
          <w:rFonts w:cs="Arial" w:hint="cs"/>
          <w:rtl/>
        </w:rPr>
        <w:t>חופש</w:t>
      </w:r>
      <w:r w:rsidRPr="00C435CF">
        <w:rPr>
          <w:rFonts w:cs="Arial"/>
          <w:rtl/>
        </w:rPr>
        <w:t xml:space="preserve"> </w:t>
      </w:r>
      <w:r w:rsidRPr="00C435CF">
        <w:rPr>
          <w:rFonts w:cs="Arial" w:hint="cs"/>
          <w:rtl/>
        </w:rPr>
        <w:t>ביטוי</w:t>
      </w:r>
      <w:r w:rsidRPr="00C435CF">
        <w:rPr>
          <w:rFonts w:cs="Arial"/>
          <w:rtl/>
        </w:rPr>
        <w:t xml:space="preserve"> </w:t>
      </w:r>
      <w:r w:rsidRPr="00C435CF">
        <w:rPr>
          <w:rFonts w:cs="Arial" w:hint="cs"/>
          <w:rtl/>
        </w:rPr>
        <w:t>וגישה</w:t>
      </w:r>
      <w:r w:rsidRPr="00C435CF">
        <w:rPr>
          <w:rFonts w:cs="Arial"/>
          <w:rtl/>
        </w:rPr>
        <w:t xml:space="preserve"> </w:t>
      </w:r>
      <w:r w:rsidRPr="00C435CF">
        <w:rPr>
          <w:rFonts w:cs="Arial" w:hint="cs"/>
          <w:rtl/>
        </w:rPr>
        <w:t>למידע</w:t>
      </w:r>
      <w:r w:rsidRPr="00C435CF">
        <w:rPr>
          <w:rFonts w:cs="Arial"/>
          <w:rtl/>
        </w:rPr>
        <w:t xml:space="preserve">, </w:t>
      </w:r>
      <w:r w:rsidRPr="00C435CF">
        <w:rPr>
          <w:rFonts w:cs="Arial" w:hint="cs"/>
          <w:rtl/>
        </w:rPr>
        <w:t>ולכן</w:t>
      </w:r>
      <w:r w:rsidRPr="00C435CF">
        <w:rPr>
          <w:rFonts w:cs="Arial"/>
          <w:rtl/>
        </w:rPr>
        <w:t xml:space="preserve"> </w:t>
      </w:r>
      <w:r w:rsidRPr="00C435CF">
        <w:rPr>
          <w:rFonts w:cs="Arial" w:hint="cs"/>
          <w:rtl/>
        </w:rPr>
        <w:t>הן</w:t>
      </w:r>
      <w:r w:rsidRPr="00C435CF">
        <w:rPr>
          <w:rFonts w:cs="Arial"/>
          <w:rtl/>
        </w:rPr>
        <w:t xml:space="preserve"> </w:t>
      </w:r>
      <w:r w:rsidRPr="00C435CF">
        <w:rPr>
          <w:rFonts w:cs="Arial" w:hint="cs"/>
          <w:rtl/>
        </w:rPr>
        <w:t>מציעות</w:t>
      </w:r>
      <w:r w:rsidRPr="00C435CF">
        <w:rPr>
          <w:rFonts w:cs="Arial"/>
          <w:rtl/>
        </w:rPr>
        <w:t xml:space="preserve"> </w:t>
      </w:r>
      <w:r w:rsidRPr="00C435CF">
        <w:rPr>
          <w:rFonts w:cs="Arial" w:hint="cs"/>
          <w:rtl/>
        </w:rPr>
        <w:t>מסגרת</w:t>
      </w:r>
      <w:r w:rsidRPr="00C435CF">
        <w:rPr>
          <w:rFonts w:cs="Arial"/>
          <w:rtl/>
        </w:rPr>
        <w:t xml:space="preserve"> </w:t>
      </w:r>
      <w:proofErr w:type="spellStart"/>
      <w:r w:rsidRPr="00C435CF">
        <w:rPr>
          <w:rFonts w:cs="Arial" w:hint="cs"/>
          <w:rtl/>
        </w:rPr>
        <w:t>מבוססת־ערכים</w:t>
      </w:r>
      <w:proofErr w:type="spellEnd"/>
      <w:r w:rsidRPr="00C435CF">
        <w:rPr>
          <w:rFonts w:cs="Arial"/>
          <w:rtl/>
        </w:rPr>
        <w:t xml:space="preserve"> </w:t>
      </w:r>
      <w:r w:rsidRPr="00C435CF">
        <w:rPr>
          <w:rFonts w:cs="Arial" w:hint="cs"/>
          <w:rtl/>
        </w:rPr>
        <w:t>לבחינת</w:t>
      </w:r>
      <w:r w:rsidRPr="00C435CF">
        <w:rPr>
          <w:rFonts w:cs="Arial"/>
          <w:rtl/>
        </w:rPr>
        <w:t xml:space="preserve"> </w:t>
      </w:r>
      <w:r w:rsidRPr="00C435CF">
        <w:rPr>
          <w:rFonts w:cs="Arial" w:hint="cs"/>
          <w:rtl/>
        </w:rPr>
        <w:t>מערכות</w:t>
      </w:r>
      <w:r w:rsidRPr="00C435CF">
        <w:rPr>
          <w:rFonts w:cs="Arial"/>
          <w:rtl/>
        </w:rPr>
        <w:t xml:space="preserve"> </w:t>
      </w:r>
      <w:r w:rsidRPr="00C435CF">
        <w:rPr>
          <w:rFonts w:cs="Arial" w:hint="cs"/>
          <w:rtl/>
        </w:rPr>
        <w:t>מידע</w:t>
      </w:r>
      <w:r w:rsidRPr="00C435CF">
        <w:rPr>
          <w:rFonts w:cs="Arial"/>
          <w:rtl/>
        </w:rPr>
        <w:t xml:space="preserve"> </w:t>
      </w:r>
      <w:r w:rsidRPr="00C435CF">
        <w:rPr>
          <w:rFonts w:cs="Arial" w:hint="cs"/>
          <w:rtl/>
        </w:rPr>
        <w:t>ובינה</w:t>
      </w:r>
      <w:r w:rsidRPr="00C435CF">
        <w:rPr>
          <w:rFonts w:cs="Arial"/>
          <w:rtl/>
        </w:rPr>
        <w:t xml:space="preserve"> </w:t>
      </w:r>
      <w:r w:rsidRPr="00C435CF">
        <w:rPr>
          <w:rFonts w:cs="Arial" w:hint="cs"/>
          <w:rtl/>
        </w:rPr>
        <w:t>מלאכותית</w:t>
      </w:r>
      <w:r w:rsidRPr="00C435CF">
        <w:rPr>
          <w:rFonts w:cs="Arial"/>
          <w:rtl/>
        </w:rPr>
        <w:t xml:space="preserve">. </w:t>
      </w:r>
      <w:r w:rsidRPr="00C435CF">
        <w:rPr>
          <w:rFonts w:cs="Arial" w:hint="cs"/>
          <w:rtl/>
        </w:rPr>
        <w:t>מסגרת</w:t>
      </w:r>
      <w:r w:rsidRPr="00C435CF">
        <w:rPr>
          <w:rFonts w:cs="Arial"/>
          <w:rtl/>
        </w:rPr>
        <w:t xml:space="preserve"> </w:t>
      </w:r>
      <w:r w:rsidRPr="00C435CF">
        <w:rPr>
          <w:rFonts w:cs="Arial" w:hint="cs"/>
          <w:rtl/>
        </w:rPr>
        <w:t>זו</w:t>
      </w:r>
      <w:r w:rsidRPr="00C435CF">
        <w:rPr>
          <w:rFonts w:cs="Arial"/>
          <w:rtl/>
        </w:rPr>
        <w:t xml:space="preserve"> </w:t>
      </w:r>
      <w:r w:rsidRPr="00C435CF">
        <w:rPr>
          <w:rFonts w:cs="Arial" w:hint="cs"/>
          <w:rtl/>
        </w:rPr>
        <w:t>עשויה</w:t>
      </w:r>
      <w:r w:rsidRPr="00C435CF">
        <w:rPr>
          <w:rFonts w:cs="Arial"/>
          <w:rtl/>
        </w:rPr>
        <w:t xml:space="preserve"> </w:t>
      </w:r>
      <w:r w:rsidRPr="00C435CF">
        <w:rPr>
          <w:rFonts w:cs="Arial" w:hint="cs"/>
          <w:rtl/>
        </w:rPr>
        <w:t>לתרום</w:t>
      </w:r>
      <w:r w:rsidRPr="00C435CF">
        <w:rPr>
          <w:rFonts w:cs="Arial"/>
          <w:rtl/>
        </w:rPr>
        <w:t xml:space="preserve"> </w:t>
      </w:r>
      <w:r w:rsidRPr="00C435CF">
        <w:rPr>
          <w:rFonts w:cs="Arial" w:hint="cs"/>
          <w:rtl/>
        </w:rPr>
        <w:t>לנגישות</w:t>
      </w:r>
      <w:r w:rsidRPr="00C435CF">
        <w:rPr>
          <w:rFonts w:cs="Arial"/>
          <w:rtl/>
        </w:rPr>
        <w:t xml:space="preserve">, </w:t>
      </w:r>
      <w:r w:rsidRPr="00C435CF">
        <w:rPr>
          <w:rFonts w:cs="Arial" w:hint="cs"/>
          <w:rtl/>
        </w:rPr>
        <w:t>לשוויון</w:t>
      </w:r>
      <w:r w:rsidRPr="00C435CF">
        <w:rPr>
          <w:rFonts w:cs="Arial"/>
          <w:rtl/>
        </w:rPr>
        <w:t xml:space="preserve"> </w:t>
      </w:r>
      <w:r w:rsidRPr="00C435CF">
        <w:rPr>
          <w:rFonts w:cs="Arial" w:hint="cs"/>
          <w:rtl/>
        </w:rPr>
        <w:t>ולאחריות</w:t>
      </w:r>
      <w:r w:rsidRPr="00C435CF">
        <w:rPr>
          <w:rFonts w:cs="Arial"/>
          <w:rtl/>
        </w:rPr>
        <w:t xml:space="preserve"> </w:t>
      </w:r>
      <w:r w:rsidRPr="00C435CF">
        <w:rPr>
          <w:rFonts w:cs="Arial" w:hint="cs"/>
          <w:rtl/>
        </w:rPr>
        <w:t>כלפי</w:t>
      </w:r>
      <w:r w:rsidRPr="00C435CF">
        <w:rPr>
          <w:rFonts w:cs="Arial"/>
          <w:rtl/>
        </w:rPr>
        <w:t xml:space="preserve"> </w:t>
      </w:r>
      <w:r w:rsidRPr="00C435CF">
        <w:rPr>
          <w:rFonts w:cs="Arial" w:hint="cs"/>
          <w:rtl/>
        </w:rPr>
        <w:t>הקהילה</w:t>
      </w:r>
      <w:r w:rsidRPr="00C435CF">
        <w:rPr>
          <w:rFonts w:cs="Arial"/>
          <w:rtl/>
        </w:rPr>
        <w:t xml:space="preserve">, </w:t>
      </w:r>
      <w:r w:rsidRPr="00C435CF">
        <w:rPr>
          <w:rFonts w:cs="Arial" w:hint="cs"/>
          <w:rtl/>
        </w:rPr>
        <w:t>אך</w:t>
      </w:r>
      <w:r w:rsidRPr="00C435CF">
        <w:rPr>
          <w:rFonts w:cs="Arial"/>
          <w:rtl/>
        </w:rPr>
        <w:t xml:space="preserve"> </w:t>
      </w:r>
      <w:r w:rsidRPr="00C435CF">
        <w:rPr>
          <w:rFonts w:cs="Arial" w:hint="cs"/>
          <w:rtl/>
        </w:rPr>
        <w:t>אינה</w:t>
      </w:r>
      <w:r w:rsidRPr="00C435CF">
        <w:rPr>
          <w:rFonts w:cs="Arial"/>
          <w:rtl/>
        </w:rPr>
        <w:t xml:space="preserve"> </w:t>
      </w:r>
      <w:r w:rsidRPr="00C435CF">
        <w:rPr>
          <w:rFonts w:cs="Arial" w:hint="cs"/>
          <w:rtl/>
        </w:rPr>
        <w:t>מבטיחה</w:t>
      </w:r>
      <w:r w:rsidRPr="00C435CF">
        <w:rPr>
          <w:rFonts w:cs="Arial"/>
          <w:rtl/>
        </w:rPr>
        <w:t xml:space="preserve"> </w:t>
      </w:r>
      <w:r w:rsidRPr="00C435CF">
        <w:rPr>
          <w:rFonts w:cs="Arial" w:hint="cs"/>
          <w:rtl/>
        </w:rPr>
        <w:t>אותם</w:t>
      </w:r>
      <w:r w:rsidRPr="00C435CF">
        <w:rPr>
          <w:rFonts w:cs="Arial"/>
          <w:rtl/>
        </w:rPr>
        <w:t xml:space="preserve"> </w:t>
      </w:r>
      <w:r w:rsidRPr="00C435CF">
        <w:rPr>
          <w:rFonts w:cs="Arial" w:hint="cs"/>
          <w:rtl/>
        </w:rPr>
        <w:t>ללא</w:t>
      </w:r>
      <w:r w:rsidRPr="00C435CF">
        <w:rPr>
          <w:rFonts w:cs="Arial"/>
          <w:rtl/>
        </w:rPr>
        <w:t xml:space="preserve"> </w:t>
      </w:r>
      <w:r w:rsidRPr="00C435CF">
        <w:rPr>
          <w:rFonts w:cs="Arial" w:hint="cs"/>
          <w:rtl/>
        </w:rPr>
        <w:t>ביקורת</w:t>
      </w:r>
      <w:r w:rsidRPr="00C435CF">
        <w:rPr>
          <w:rFonts w:cs="Arial"/>
          <w:rtl/>
        </w:rPr>
        <w:t xml:space="preserve"> </w:t>
      </w:r>
      <w:r w:rsidRPr="00C435CF">
        <w:rPr>
          <w:rFonts w:cs="Arial" w:hint="cs"/>
          <w:rtl/>
        </w:rPr>
        <w:t>מוסדית</w:t>
      </w:r>
      <w:r w:rsidRPr="00C435CF">
        <w:rPr>
          <w:rFonts w:cs="Arial"/>
          <w:rtl/>
        </w:rPr>
        <w:t xml:space="preserve"> </w:t>
      </w:r>
      <w:r w:rsidRPr="00C435CF">
        <w:rPr>
          <w:rFonts w:cs="Arial" w:hint="cs"/>
          <w:rtl/>
        </w:rPr>
        <w:t>ושיתוף</w:t>
      </w:r>
      <w:r w:rsidRPr="00C435CF">
        <w:rPr>
          <w:rFonts w:cs="Arial"/>
          <w:rtl/>
        </w:rPr>
        <w:t xml:space="preserve"> </w:t>
      </w:r>
      <w:r w:rsidRPr="00C435CF">
        <w:rPr>
          <w:rFonts w:cs="Arial" w:hint="cs"/>
          <w:rtl/>
        </w:rPr>
        <w:t>המשתמשים</w:t>
      </w:r>
      <w:r w:rsidRPr="00C435CF">
        <w:rPr>
          <w:rFonts w:cs="Arial"/>
          <w:rtl/>
        </w:rPr>
        <w:t>.</w:t>
      </w:r>
    </w:p>
    <w:p w14:paraId="49903900" w14:textId="50182431" w:rsidR="00C26DDC" w:rsidRPr="00830636" w:rsidRDefault="7877ACC9" w:rsidP="66EDA9D7">
      <w:pPr>
        <w:pStyle w:val="ListParagraph"/>
        <w:bidi/>
        <w:spacing w:after="0" w:line="360" w:lineRule="auto"/>
        <w:ind w:left="0"/>
        <w:jc w:val="both"/>
        <w:rPr>
          <w:b/>
          <w:bCs/>
          <w:rtl/>
        </w:rPr>
      </w:pPr>
      <w:r w:rsidRPr="66EDA9D7">
        <w:rPr>
          <w:b/>
          <w:bCs/>
          <w:rtl/>
        </w:rPr>
        <w:t xml:space="preserve"> </w:t>
      </w:r>
      <w:r w:rsidRPr="66EDA9D7">
        <w:rPr>
          <w:b/>
          <w:bCs/>
        </w:rPr>
        <w:t>1.4</w:t>
      </w:r>
      <w:r w:rsidRPr="66EDA9D7">
        <w:rPr>
          <w:b/>
          <w:bCs/>
          <w:rtl/>
        </w:rPr>
        <w:t xml:space="preserve"> </w:t>
      </w:r>
      <w:r w:rsidR="00C26DDC" w:rsidRPr="66EDA9D7">
        <w:rPr>
          <w:b/>
          <w:bCs/>
          <w:rtl/>
        </w:rPr>
        <w:t xml:space="preserve">משימור </w:t>
      </w:r>
      <w:r w:rsidR="005E359C" w:rsidRPr="66EDA9D7">
        <w:rPr>
          <w:b/>
          <w:bCs/>
          <w:rtl/>
        </w:rPr>
        <w:t>ידע</w:t>
      </w:r>
      <w:r w:rsidR="00C26DDC" w:rsidRPr="66EDA9D7">
        <w:rPr>
          <w:b/>
          <w:bCs/>
          <w:rtl/>
        </w:rPr>
        <w:t xml:space="preserve"> </w:t>
      </w:r>
      <w:r w:rsidR="00A41ABA" w:rsidRPr="66EDA9D7">
        <w:rPr>
          <w:b/>
          <w:bCs/>
          <w:rtl/>
        </w:rPr>
        <w:t xml:space="preserve">סביל </w:t>
      </w:r>
      <w:r w:rsidR="00C26DDC" w:rsidRPr="66EDA9D7">
        <w:rPr>
          <w:b/>
          <w:bCs/>
          <w:rtl/>
        </w:rPr>
        <w:t>לאינפורמטיקה פעילה</w:t>
      </w:r>
    </w:p>
    <w:p w14:paraId="6BCC8612" w14:textId="7095264F" w:rsidR="00830636" w:rsidRPr="00830636" w:rsidRDefault="00830636" w:rsidP="00830636">
      <w:pPr>
        <w:pStyle w:val="ListParagraph"/>
        <w:bidi/>
        <w:spacing w:after="0" w:line="360" w:lineRule="auto"/>
        <w:ind w:left="0"/>
        <w:jc w:val="both"/>
        <w:rPr>
          <w:rtl/>
        </w:rPr>
      </w:pPr>
      <w:r w:rsidRPr="00830636">
        <w:rPr>
          <w:rFonts w:cs="Arial" w:hint="cs"/>
          <w:rtl/>
        </w:rPr>
        <w:t>על</w:t>
      </w:r>
      <w:r w:rsidRPr="00830636">
        <w:rPr>
          <w:rFonts w:cs="Arial"/>
          <w:rtl/>
        </w:rPr>
        <w:t xml:space="preserve"> </w:t>
      </w:r>
      <w:r w:rsidRPr="00830636">
        <w:rPr>
          <w:rFonts w:cs="Arial" w:hint="cs"/>
          <w:rtl/>
        </w:rPr>
        <w:t>רקע</w:t>
      </w:r>
      <w:r w:rsidRPr="00830636">
        <w:rPr>
          <w:rFonts w:cs="Arial"/>
          <w:rtl/>
        </w:rPr>
        <w:t xml:space="preserve"> </w:t>
      </w:r>
      <w:r w:rsidRPr="00830636">
        <w:rPr>
          <w:rFonts w:cs="Arial" w:hint="cs"/>
          <w:rtl/>
        </w:rPr>
        <w:t>זה</w:t>
      </w:r>
      <w:r w:rsidRPr="00830636">
        <w:rPr>
          <w:rFonts w:cs="Arial"/>
          <w:rtl/>
        </w:rPr>
        <w:t xml:space="preserve">, </w:t>
      </w:r>
      <w:r w:rsidRPr="00830636">
        <w:rPr>
          <w:rFonts w:cs="Arial" w:hint="cs"/>
          <w:rtl/>
        </w:rPr>
        <w:t>ובמקביל</w:t>
      </w:r>
      <w:r w:rsidRPr="00830636">
        <w:rPr>
          <w:rFonts w:cs="Arial"/>
          <w:rtl/>
        </w:rPr>
        <w:t xml:space="preserve"> </w:t>
      </w:r>
      <w:r w:rsidRPr="00830636">
        <w:rPr>
          <w:rFonts w:cs="Arial" w:hint="cs"/>
          <w:rtl/>
        </w:rPr>
        <w:t>להשתלבותה</w:t>
      </w:r>
      <w:r w:rsidRPr="00830636">
        <w:rPr>
          <w:rFonts w:cs="Arial"/>
          <w:rtl/>
        </w:rPr>
        <w:t xml:space="preserve"> </w:t>
      </w:r>
      <w:r w:rsidRPr="00830636">
        <w:rPr>
          <w:rFonts w:cs="Arial" w:hint="cs"/>
          <w:rtl/>
        </w:rPr>
        <w:t>המואצת</w:t>
      </w:r>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הבינה</w:t>
      </w:r>
      <w:r w:rsidRPr="00830636">
        <w:rPr>
          <w:rFonts w:cs="Arial"/>
          <w:rtl/>
        </w:rPr>
        <w:t xml:space="preserve"> </w:t>
      </w:r>
      <w:r w:rsidRPr="00830636">
        <w:rPr>
          <w:rFonts w:cs="Arial" w:hint="cs"/>
          <w:rtl/>
        </w:rPr>
        <w:t>המלאכותית</w:t>
      </w:r>
      <w:r w:rsidRPr="00830636">
        <w:rPr>
          <w:rFonts w:cs="Arial"/>
          <w:rtl/>
        </w:rPr>
        <w:t xml:space="preserve"> </w:t>
      </w:r>
      <w:r w:rsidRPr="00830636">
        <w:rPr>
          <w:rFonts w:cs="Arial" w:hint="cs"/>
          <w:rtl/>
        </w:rPr>
        <w:t>בשירותי</w:t>
      </w:r>
      <w:r w:rsidRPr="00830636">
        <w:rPr>
          <w:rFonts w:cs="Arial"/>
          <w:rtl/>
        </w:rPr>
        <w:t xml:space="preserve"> </w:t>
      </w:r>
      <w:r w:rsidRPr="00830636">
        <w:rPr>
          <w:rFonts w:cs="Arial" w:hint="cs"/>
          <w:rtl/>
        </w:rPr>
        <w:t>ספרייה</w:t>
      </w:r>
      <w:r w:rsidRPr="00830636">
        <w:rPr>
          <w:rFonts w:cs="Arial"/>
          <w:rtl/>
        </w:rPr>
        <w:t xml:space="preserve"> </w:t>
      </w:r>
      <w:r w:rsidRPr="00830636">
        <w:rPr>
          <w:rFonts w:cs="Arial" w:hint="cs"/>
          <w:rtl/>
        </w:rPr>
        <w:t>ומידע</w:t>
      </w:r>
      <w:r w:rsidRPr="00830636">
        <w:rPr>
          <w:rFonts w:cs="Arial"/>
          <w:rtl/>
        </w:rPr>
        <w:t xml:space="preserve">, </w:t>
      </w:r>
      <w:r w:rsidRPr="00830636">
        <w:rPr>
          <w:rFonts w:cs="Arial" w:hint="cs"/>
          <w:rtl/>
        </w:rPr>
        <w:t>הדיסציפלינה</w:t>
      </w:r>
      <w:r w:rsidRPr="00830636">
        <w:rPr>
          <w:rFonts w:cs="Arial"/>
          <w:rtl/>
        </w:rPr>
        <w:t xml:space="preserve"> </w:t>
      </w:r>
      <w:r w:rsidR="005522F0" w:rsidRPr="00830636">
        <w:rPr>
          <w:rFonts w:cs="Arial" w:hint="cs"/>
          <w:rtl/>
        </w:rPr>
        <w:t>עוברת</w:t>
      </w:r>
      <w:r w:rsidR="005522F0" w:rsidRPr="00830636">
        <w:rPr>
          <w:rFonts w:cs="Arial"/>
          <w:rtl/>
        </w:rPr>
        <w:t xml:space="preserve"> </w:t>
      </w:r>
      <w:r w:rsidRPr="00830636">
        <w:rPr>
          <w:rFonts w:cs="Arial" w:hint="cs"/>
          <w:rtl/>
        </w:rPr>
        <w:t>ממודל</w:t>
      </w:r>
      <w:r w:rsidRPr="00830636">
        <w:rPr>
          <w:rFonts w:cs="Arial"/>
          <w:rtl/>
        </w:rPr>
        <w:t xml:space="preserve"> </w:t>
      </w:r>
      <w:r w:rsidRPr="00830636">
        <w:rPr>
          <w:rFonts w:cs="Arial" w:hint="cs"/>
          <w:rtl/>
        </w:rPr>
        <w:t>המתמקד</w:t>
      </w:r>
      <w:r w:rsidRPr="00830636">
        <w:rPr>
          <w:rFonts w:cs="Arial"/>
          <w:rtl/>
        </w:rPr>
        <w:t xml:space="preserve"> </w:t>
      </w:r>
      <w:r w:rsidRPr="00830636">
        <w:rPr>
          <w:rFonts w:cs="Arial" w:hint="cs"/>
          <w:rtl/>
        </w:rPr>
        <w:t>בשימורו</w:t>
      </w:r>
      <w:r w:rsidRPr="00830636">
        <w:rPr>
          <w:rFonts w:cs="Arial"/>
          <w:rtl/>
        </w:rPr>
        <w:t xml:space="preserve"> </w:t>
      </w:r>
      <w:r w:rsidRPr="00830636">
        <w:rPr>
          <w:rFonts w:cs="Arial" w:hint="cs"/>
          <w:rtl/>
        </w:rPr>
        <w:t>ובארגונו</w:t>
      </w:r>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ידע</w:t>
      </w:r>
      <w:r w:rsidRPr="00830636">
        <w:rPr>
          <w:rFonts w:cs="Arial"/>
          <w:rtl/>
        </w:rPr>
        <w:t xml:space="preserve"> </w:t>
      </w:r>
      <w:r w:rsidRPr="00830636">
        <w:rPr>
          <w:rFonts w:cs="Arial" w:hint="cs"/>
          <w:rtl/>
        </w:rPr>
        <w:t>למודל</w:t>
      </w:r>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אינפורמטיקה</w:t>
      </w:r>
      <w:r w:rsidRPr="00830636">
        <w:rPr>
          <w:rFonts w:cs="Arial"/>
          <w:rtl/>
        </w:rPr>
        <w:t xml:space="preserve"> </w:t>
      </w:r>
      <w:r w:rsidRPr="00830636">
        <w:rPr>
          <w:rFonts w:cs="Arial" w:hint="cs"/>
          <w:rtl/>
        </w:rPr>
        <w:t>פעילה</w:t>
      </w:r>
      <w:r w:rsidRPr="00830636">
        <w:rPr>
          <w:rFonts w:cs="Arial"/>
          <w:rtl/>
        </w:rPr>
        <w:t xml:space="preserve">, </w:t>
      </w:r>
      <w:r w:rsidRPr="00830636">
        <w:rPr>
          <w:rFonts w:cs="Arial" w:hint="cs"/>
          <w:rtl/>
        </w:rPr>
        <w:t>שבו</w:t>
      </w:r>
      <w:r w:rsidRPr="00830636">
        <w:rPr>
          <w:rFonts w:cs="Arial"/>
          <w:rtl/>
        </w:rPr>
        <w:t xml:space="preserve"> </w:t>
      </w:r>
      <w:r w:rsidRPr="00830636">
        <w:rPr>
          <w:rFonts w:cs="Arial" w:hint="cs"/>
          <w:rtl/>
        </w:rPr>
        <w:t>מערכות</w:t>
      </w:r>
      <w:r w:rsidRPr="00830636">
        <w:rPr>
          <w:rFonts w:cs="Arial"/>
          <w:rtl/>
        </w:rPr>
        <w:t xml:space="preserve"> </w:t>
      </w:r>
      <w:r w:rsidRPr="00830636">
        <w:rPr>
          <w:rFonts w:cs="Arial" w:hint="cs"/>
          <w:rtl/>
        </w:rPr>
        <w:t>חישוביות</w:t>
      </w:r>
      <w:r w:rsidRPr="00830636">
        <w:rPr>
          <w:rFonts w:cs="Arial"/>
          <w:rtl/>
        </w:rPr>
        <w:t xml:space="preserve"> </w:t>
      </w:r>
      <w:r w:rsidRPr="00830636">
        <w:rPr>
          <w:rFonts w:cs="Arial" w:hint="cs"/>
          <w:rtl/>
        </w:rPr>
        <w:t>ממלאות</w:t>
      </w:r>
      <w:r w:rsidRPr="00830636">
        <w:rPr>
          <w:rFonts w:cs="Arial"/>
          <w:rtl/>
        </w:rPr>
        <w:t xml:space="preserve"> </w:t>
      </w:r>
      <w:r w:rsidRPr="00830636">
        <w:rPr>
          <w:rFonts w:cs="Arial" w:hint="cs"/>
          <w:rtl/>
        </w:rPr>
        <w:t>תפקיד</w:t>
      </w:r>
      <w:r w:rsidRPr="00830636">
        <w:rPr>
          <w:rFonts w:cs="Arial"/>
          <w:rtl/>
        </w:rPr>
        <w:t xml:space="preserve"> </w:t>
      </w:r>
      <w:r w:rsidRPr="00830636">
        <w:rPr>
          <w:rFonts w:cs="Arial" w:hint="cs"/>
          <w:rtl/>
        </w:rPr>
        <w:t>מרכזי</w:t>
      </w:r>
      <w:r w:rsidRPr="00830636">
        <w:rPr>
          <w:rFonts w:cs="Arial"/>
          <w:rtl/>
        </w:rPr>
        <w:t xml:space="preserve"> </w:t>
      </w:r>
      <w:r w:rsidRPr="00830636">
        <w:rPr>
          <w:rFonts w:cs="Arial" w:hint="cs"/>
          <w:rtl/>
        </w:rPr>
        <w:t>בתיווך</w:t>
      </w:r>
      <w:r w:rsidRPr="00830636">
        <w:rPr>
          <w:rFonts w:cs="Arial"/>
          <w:rtl/>
        </w:rPr>
        <w:t xml:space="preserve"> </w:t>
      </w:r>
      <w:r w:rsidRPr="00830636">
        <w:rPr>
          <w:rFonts w:cs="Arial" w:hint="cs"/>
          <w:rtl/>
        </w:rPr>
        <w:t>מידע</w:t>
      </w:r>
      <w:r w:rsidRPr="00830636">
        <w:rPr>
          <w:rFonts w:cs="Arial"/>
          <w:rtl/>
        </w:rPr>
        <w:t xml:space="preserve">, </w:t>
      </w:r>
      <w:r w:rsidRPr="00830636">
        <w:rPr>
          <w:rFonts w:cs="Arial" w:hint="cs"/>
          <w:rtl/>
        </w:rPr>
        <w:t>בסינונו</w:t>
      </w:r>
      <w:r w:rsidRPr="00830636">
        <w:rPr>
          <w:rFonts w:cs="Arial"/>
          <w:rtl/>
        </w:rPr>
        <w:t xml:space="preserve"> </w:t>
      </w:r>
      <w:r w:rsidRPr="00830636">
        <w:rPr>
          <w:rFonts w:cs="Arial" w:hint="cs"/>
          <w:rtl/>
        </w:rPr>
        <w:t>ובהפקת</w:t>
      </w:r>
      <w:r w:rsidRPr="00830636">
        <w:rPr>
          <w:rFonts w:cs="Arial"/>
          <w:rtl/>
        </w:rPr>
        <w:t xml:space="preserve"> </w:t>
      </w:r>
      <w:r w:rsidRPr="00830636">
        <w:rPr>
          <w:rFonts w:cs="Arial" w:hint="cs"/>
          <w:rtl/>
        </w:rPr>
        <w:t>תוצרים</w:t>
      </w:r>
      <w:r w:rsidRPr="00830636">
        <w:rPr>
          <w:rFonts w:cs="Arial"/>
          <w:rtl/>
        </w:rPr>
        <w:t xml:space="preserve"> </w:t>
      </w:r>
      <w:r w:rsidRPr="00830636">
        <w:rPr>
          <w:rFonts w:cs="Arial" w:hint="cs"/>
          <w:rtl/>
        </w:rPr>
        <w:t>המבוססים</w:t>
      </w:r>
      <w:r w:rsidRPr="00830636">
        <w:rPr>
          <w:rFonts w:cs="Arial"/>
          <w:rtl/>
        </w:rPr>
        <w:t xml:space="preserve"> </w:t>
      </w:r>
      <w:r w:rsidRPr="00830636">
        <w:rPr>
          <w:rFonts w:cs="Arial" w:hint="cs"/>
          <w:rtl/>
        </w:rPr>
        <w:t>עליו</w:t>
      </w:r>
      <w:r w:rsidRPr="00830636">
        <w:rPr>
          <w:rFonts w:cs="Arial"/>
          <w:rtl/>
        </w:rPr>
        <w:t xml:space="preserve">. </w:t>
      </w:r>
      <w:r w:rsidRPr="00830636">
        <w:rPr>
          <w:rFonts w:cs="Arial" w:hint="cs"/>
          <w:rtl/>
        </w:rPr>
        <w:t>סקירת</w:t>
      </w:r>
      <w:r w:rsidRPr="00830636">
        <w:rPr>
          <w:rFonts w:cs="Arial"/>
          <w:rtl/>
        </w:rPr>
        <w:t xml:space="preserve"> </w:t>
      </w:r>
      <w:r w:rsidRPr="00830636">
        <w:rPr>
          <w:rFonts w:cs="Arial" w:hint="cs"/>
          <w:rtl/>
        </w:rPr>
        <w:t>ספרות</w:t>
      </w:r>
      <w:r w:rsidRPr="00830636">
        <w:rPr>
          <w:rFonts w:cs="Arial"/>
          <w:rtl/>
        </w:rPr>
        <w:t xml:space="preserve"> </w:t>
      </w:r>
      <w:r w:rsidRPr="006B50EC">
        <w:rPr>
          <w:rFonts w:cs="Arial" w:hint="cs"/>
          <w:rtl/>
        </w:rPr>
        <w:t>שיטתית</w:t>
      </w:r>
      <w:r w:rsidRPr="006B50EC">
        <w:rPr>
          <w:rFonts w:cs="Arial"/>
          <w:rtl/>
        </w:rPr>
        <w:t xml:space="preserve"> </w:t>
      </w:r>
      <w:r w:rsidRPr="006B50EC">
        <w:rPr>
          <w:rFonts w:cs="Arial" w:hint="cs"/>
          <w:rtl/>
        </w:rPr>
        <w:lastRenderedPageBreak/>
        <w:t>שערכו</w:t>
      </w:r>
      <w:r w:rsidRPr="006B50EC">
        <w:rPr>
          <w:rFonts w:cs="Arial"/>
          <w:rtl/>
        </w:rPr>
        <w:t xml:space="preserve"> </w:t>
      </w:r>
      <w:proofErr w:type="spellStart"/>
      <w:r w:rsidRPr="006B50EC">
        <w:rPr>
          <w:rFonts w:cs="Arial" w:hint="cs"/>
          <w:rtl/>
        </w:rPr>
        <w:t>רגהוונדרה</w:t>
      </w:r>
      <w:proofErr w:type="spellEnd"/>
      <w:r w:rsidRPr="006B50EC">
        <w:rPr>
          <w:rFonts w:cs="Arial"/>
          <w:rtl/>
        </w:rPr>
        <w:t xml:space="preserve"> </w:t>
      </w:r>
      <w:r w:rsidRPr="006B50EC">
        <w:rPr>
          <w:rFonts w:cs="Arial" w:hint="cs"/>
          <w:rtl/>
        </w:rPr>
        <w:t>ועמיתיו</w:t>
      </w:r>
      <w:r w:rsidR="005522F0">
        <w:rPr>
          <w:rFonts w:cs="Arial" w:hint="cs"/>
          <w:rtl/>
        </w:rPr>
        <w:t xml:space="preserve"> (</w:t>
      </w:r>
      <w:r w:rsidRPr="006B50EC">
        <w:t>Raghavendra et al., 2025</w:t>
      </w:r>
      <w:r w:rsidR="005522F0">
        <w:rPr>
          <w:rFonts w:hint="cs"/>
          <w:rtl/>
        </w:rPr>
        <w:t xml:space="preserve">) </w:t>
      </w:r>
      <w:r w:rsidRPr="006B50EC">
        <w:rPr>
          <w:rFonts w:cs="Arial" w:hint="cs"/>
          <w:rtl/>
        </w:rPr>
        <w:t>מצביעה</w:t>
      </w:r>
      <w:r w:rsidRPr="006B50EC">
        <w:rPr>
          <w:rFonts w:cs="Arial"/>
          <w:rtl/>
        </w:rPr>
        <w:t xml:space="preserve"> </w:t>
      </w:r>
      <w:r w:rsidRPr="006B50EC">
        <w:rPr>
          <w:rFonts w:cs="Arial" w:hint="cs"/>
          <w:rtl/>
        </w:rPr>
        <w:t>על</w:t>
      </w:r>
      <w:r w:rsidRPr="006B50EC">
        <w:rPr>
          <w:rFonts w:cs="Arial"/>
          <w:rtl/>
        </w:rPr>
        <w:t xml:space="preserve"> </w:t>
      </w:r>
      <w:r w:rsidRPr="006B50EC">
        <w:rPr>
          <w:rFonts w:cs="Arial" w:hint="cs"/>
          <w:rtl/>
        </w:rPr>
        <w:t>אימוץ</w:t>
      </w:r>
      <w:r w:rsidRPr="006B50EC">
        <w:rPr>
          <w:rFonts w:cs="Arial"/>
          <w:rtl/>
        </w:rPr>
        <w:t xml:space="preserve"> </w:t>
      </w:r>
      <w:r w:rsidRPr="006B50EC">
        <w:rPr>
          <w:rFonts w:cs="Arial" w:hint="cs"/>
          <w:rtl/>
        </w:rPr>
        <w:t>מהיר</w:t>
      </w:r>
      <w:r w:rsidRPr="006B50EC">
        <w:rPr>
          <w:rFonts w:cs="Arial"/>
          <w:rtl/>
        </w:rPr>
        <w:t xml:space="preserve"> </w:t>
      </w:r>
      <w:r w:rsidRPr="006B50EC">
        <w:rPr>
          <w:rFonts w:cs="Arial" w:hint="cs"/>
          <w:rtl/>
        </w:rPr>
        <w:t>של</w:t>
      </w:r>
      <w:r w:rsidRPr="006B50EC">
        <w:rPr>
          <w:rFonts w:cs="Arial"/>
          <w:rtl/>
        </w:rPr>
        <w:t xml:space="preserve"> </w:t>
      </w:r>
      <w:r w:rsidRPr="006B50EC">
        <w:rPr>
          <w:rFonts w:cs="Arial" w:hint="cs"/>
          <w:rtl/>
        </w:rPr>
        <w:t>בינה</w:t>
      </w:r>
      <w:r w:rsidRPr="00830636">
        <w:rPr>
          <w:rFonts w:cs="Arial"/>
          <w:rtl/>
        </w:rPr>
        <w:t xml:space="preserve"> </w:t>
      </w:r>
      <w:r w:rsidRPr="00830636">
        <w:rPr>
          <w:rFonts w:cs="Arial" w:hint="cs"/>
          <w:rtl/>
        </w:rPr>
        <w:t>מלאכותית</w:t>
      </w:r>
      <w:r w:rsidRPr="00830636">
        <w:rPr>
          <w:rFonts w:cs="Arial"/>
          <w:rtl/>
        </w:rPr>
        <w:t xml:space="preserve"> </w:t>
      </w:r>
      <w:r w:rsidRPr="00830636">
        <w:rPr>
          <w:rFonts w:cs="Arial" w:hint="cs"/>
          <w:rtl/>
        </w:rPr>
        <w:t>גנרטיבית</w:t>
      </w:r>
      <w:r w:rsidRPr="00830636">
        <w:rPr>
          <w:rFonts w:cs="Arial"/>
          <w:rtl/>
        </w:rPr>
        <w:t xml:space="preserve"> </w:t>
      </w:r>
      <w:r w:rsidRPr="00830636">
        <w:rPr>
          <w:rFonts w:cs="Arial" w:hint="cs"/>
          <w:rtl/>
        </w:rPr>
        <w:t>במגוון</w:t>
      </w:r>
      <w:r w:rsidRPr="00830636">
        <w:rPr>
          <w:rFonts w:cs="Arial"/>
          <w:rtl/>
        </w:rPr>
        <w:t xml:space="preserve"> </w:t>
      </w:r>
      <w:r w:rsidRPr="00830636">
        <w:rPr>
          <w:rFonts w:cs="Arial" w:hint="cs"/>
          <w:rtl/>
        </w:rPr>
        <w:t>שירותי</w:t>
      </w:r>
      <w:r w:rsidRPr="00830636">
        <w:rPr>
          <w:rFonts w:cs="Arial"/>
          <w:rtl/>
        </w:rPr>
        <w:t xml:space="preserve"> </w:t>
      </w:r>
      <w:r w:rsidRPr="00830636">
        <w:rPr>
          <w:rFonts w:cs="Arial" w:hint="cs"/>
          <w:rtl/>
        </w:rPr>
        <w:t>ספרייה</w:t>
      </w:r>
      <w:r w:rsidRPr="00830636">
        <w:rPr>
          <w:rFonts w:cs="Arial"/>
          <w:rtl/>
        </w:rPr>
        <w:t xml:space="preserve">, </w:t>
      </w:r>
      <w:r w:rsidRPr="00830636">
        <w:rPr>
          <w:rFonts w:cs="Arial" w:hint="cs"/>
          <w:rtl/>
        </w:rPr>
        <w:t>ובהם</w:t>
      </w:r>
      <w:r w:rsidRPr="00830636">
        <w:rPr>
          <w:rFonts w:cs="Arial"/>
          <w:rtl/>
        </w:rPr>
        <w:t xml:space="preserve"> </w:t>
      </w:r>
      <w:r w:rsidRPr="00830636">
        <w:rPr>
          <w:rFonts w:cs="Arial" w:hint="cs"/>
          <w:rtl/>
        </w:rPr>
        <w:t>שירותי</w:t>
      </w:r>
      <w:r w:rsidRPr="00830636">
        <w:rPr>
          <w:rFonts w:cs="Arial"/>
          <w:rtl/>
        </w:rPr>
        <w:t xml:space="preserve"> </w:t>
      </w:r>
      <w:r w:rsidRPr="00830636">
        <w:rPr>
          <w:rFonts w:cs="Arial" w:hint="cs"/>
          <w:rtl/>
        </w:rPr>
        <w:t>יעץ</w:t>
      </w:r>
      <w:r w:rsidRPr="00830636">
        <w:rPr>
          <w:rFonts w:cs="Arial"/>
          <w:rtl/>
        </w:rPr>
        <w:t xml:space="preserve">, </w:t>
      </w:r>
      <w:r w:rsidRPr="00830636">
        <w:rPr>
          <w:rFonts w:cs="Arial" w:hint="cs"/>
          <w:rtl/>
        </w:rPr>
        <w:t>אוצרו</w:t>
      </w:r>
      <w:r w:rsidR="00C9456F">
        <w:rPr>
          <w:rFonts w:cs="Arial" w:hint="cs"/>
          <w:rtl/>
        </w:rPr>
        <w:t>ּ</w:t>
      </w:r>
      <w:r w:rsidRPr="00830636">
        <w:rPr>
          <w:rFonts w:cs="Arial" w:hint="cs"/>
          <w:rtl/>
        </w:rPr>
        <w:t>ת</w:t>
      </w:r>
      <w:r w:rsidRPr="00830636">
        <w:rPr>
          <w:rFonts w:cs="Arial"/>
          <w:rtl/>
        </w:rPr>
        <w:t xml:space="preserve"> </w:t>
      </w:r>
      <w:r w:rsidRPr="00830636">
        <w:rPr>
          <w:rFonts w:cs="Arial" w:hint="cs"/>
          <w:rtl/>
        </w:rPr>
        <w:t>מידע</w:t>
      </w:r>
      <w:r w:rsidRPr="00830636">
        <w:rPr>
          <w:rFonts w:cs="Arial"/>
          <w:rtl/>
        </w:rPr>
        <w:t xml:space="preserve">, </w:t>
      </w:r>
      <w:r w:rsidRPr="00830636">
        <w:rPr>
          <w:rFonts w:cs="Arial" w:hint="cs"/>
          <w:rtl/>
        </w:rPr>
        <w:t>יצירה</w:t>
      </w:r>
      <w:r w:rsidRPr="00830636">
        <w:rPr>
          <w:rFonts w:cs="Arial"/>
          <w:rtl/>
        </w:rPr>
        <w:t xml:space="preserve"> </w:t>
      </w:r>
      <w:r w:rsidRPr="00830636">
        <w:rPr>
          <w:rFonts w:cs="Arial" w:hint="cs"/>
          <w:rtl/>
        </w:rPr>
        <w:t>והעשרה</w:t>
      </w:r>
      <w:r w:rsidRPr="00830636">
        <w:rPr>
          <w:rFonts w:cs="Arial"/>
          <w:rtl/>
        </w:rPr>
        <w:t xml:space="preserve"> </w:t>
      </w:r>
      <w:r w:rsidRPr="00830636">
        <w:rPr>
          <w:rFonts w:cs="Arial" w:hint="cs"/>
          <w:rtl/>
        </w:rPr>
        <w:t>של</w:t>
      </w:r>
      <w:r w:rsidRPr="00830636">
        <w:rPr>
          <w:rFonts w:cs="Arial"/>
          <w:rtl/>
        </w:rPr>
        <w:t xml:space="preserve"> </w:t>
      </w:r>
      <w:proofErr w:type="spellStart"/>
      <w:r w:rsidRPr="00830636">
        <w:rPr>
          <w:rFonts w:cs="Arial" w:hint="cs"/>
          <w:rtl/>
        </w:rPr>
        <w:t>מטא־נתונים</w:t>
      </w:r>
      <w:proofErr w:type="spellEnd"/>
      <w:r w:rsidRPr="00830636">
        <w:rPr>
          <w:rFonts w:cs="Arial"/>
          <w:rtl/>
        </w:rPr>
        <w:t xml:space="preserve"> </w:t>
      </w:r>
      <w:r w:rsidRPr="00830636">
        <w:rPr>
          <w:rFonts w:cs="Arial" w:hint="cs"/>
          <w:rtl/>
        </w:rPr>
        <w:t>וניתוח</w:t>
      </w:r>
      <w:r w:rsidRPr="00830636">
        <w:rPr>
          <w:rFonts w:cs="Arial"/>
          <w:rtl/>
        </w:rPr>
        <w:t xml:space="preserve"> </w:t>
      </w:r>
      <w:r w:rsidRPr="00830636">
        <w:rPr>
          <w:rFonts w:cs="Arial" w:hint="cs"/>
          <w:rtl/>
        </w:rPr>
        <w:t>נתוני</w:t>
      </w:r>
      <w:r w:rsidRPr="00830636">
        <w:rPr>
          <w:rFonts w:cs="Arial"/>
          <w:rtl/>
        </w:rPr>
        <w:t xml:space="preserve"> </w:t>
      </w:r>
      <w:r w:rsidRPr="00830636">
        <w:rPr>
          <w:rFonts w:cs="Arial" w:hint="cs"/>
          <w:rtl/>
        </w:rPr>
        <w:t>מחקר</w:t>
      </w:r>
      <w:r w:rsidRPr="00830636">
        <w:rPr>
          <w:rFonts w:cs="Arial"/>
          <w:rtl/>
        </w:rPr>
        <w:t xml:space="preserve">, </w:t>
      </w:r>
      <w:r w:rsidRPr="00830636">
        <w:rPr>
          <w:rFonts w:cs="Arial" w:hint="cs"/>
          <w:rtl/>
        </w:rPr>
        <w:t>לצד</w:t>
      </w:r>
      <w:r w:rsidRPr="00830636">
        <w:rPr>
          <w:rFonts w:cs="Arial"/>
          <w:rtl/>
        </w:rPr>
        <w:t xml:space="preserve"> </w:t>
      </w:r>
      <w:r w:rsidRPr="00830636">
        <w:rPr>
          <w:rFonts w:cs="Arial" w:hint="cs"/>
          <w:rtl/>
        </w:rPr>
        <w:t>שילוב</w:t>
      </w:r>
      <w:r w:rsidRPr="00830636">
        <w:rPr>
          <w:rFonts w:cs="Arial"/>
          <w:rtl/>
        </w:rPr>
        <w:t xml:space="preserve"> </w:t>
      </w:r>
      <w:r w:rsidRPr="00830636">
        <w:rPr>
          <w:rFonts w:cs="Arial" w:hint="cs"/>
          <w:rtl/>
        </w:rPr>
        <w:t>כלי</w:t>
      </w:r>
      <w:r w:rsidRPr="00830636">
        <w:rPr>
          <w:rFonts w:cs="Arial"/>
          <w:rtl/>
        </w:rPr>
        <w:t xml:space="preserve"> </w:t>
      </w:r>
      <w:r w:rsidRPr="00830636">
        <w:rPr>
          <w:rFonts w:cs="Arial" w:hint="cs"/>
          <w:rtl/>
        </w:rPr>
        <w:t>בינה</w:t>
      </w:r>
      <w:r w:rsidRPr="00830636">
        <w:rPr>
          <w:rFonts w:cs="Arial"/>
          <w:rtl/>
        </w:rPr>
        <w:t xml:space="preserve"> </w:t>
      </w:r>
      <w:r w:rsidRPr="00830636">
        <w:rPr>
          <w:rFonts w:cs="Arial" w:hint="cs"/>
          <w:rtl/>
        </w:rPr>
        <w:t>מלאכותית</w:t>
      </w:r>
      <w:r w:rsidRPr="00830636">
        <w:rPr>
          <w:rFonts w:cs="Arial"/>
          <w:rtl/>
        </w:rPr>
        <w:t xml:space="preserve"> </w:t>
      </w:r>
      <w:r w:rsidRPr="00830636">
        <w:rPr>
          <w:rFonts w:cs="Arial" w:hint="cs"/>
          <w:rtl/>
        </w:rPr>
        <w:t>בהקניית</w:t>
      </w:r>
      <w:r w:rsidRPr="00830636">
        <w:rPr>
          <w:rFonts w:cs="Arial"/>
          <w:rtl/>
        </w:rPr>
        <w:t xml:space="preserve"> </w:t>
      </w:r>
      <w:r w:rsidRPr="00830636">
        <w:rPr>
          <w:rFonts w:cs="Arial" w:hint="cs"/>
          <w:rtl/>
        </w:rPr>
        <w:t>אוריינות</w:t>
      </w:r>
      <w:r w:rsidRPr="00830636">
        <w:rPr>
          <w:rFonts w:cs="Arial"/>
          <w:rtl/>
        </w:rPr>
        <w:t xml:space="preserve"> </w:t>
      </w:r>
      <w:r w:rsidRPr="00830636">
        <w:rPr>
          <w:rFonts w:cs="Arial" w:hint="cs"/>
          <w:rtl/>
        </w:rPr>
        <w:t>אלגוריתמית</w:t>
      </w:r>
      <w:r w:rsidRPr="00830636">
        <w:rPr>
          <w:rFonts w:cs="Arial"/>
          <w:rtl/>
        </w:rPr>
        <w:t xml:space="preserve"> </w:t>
      </w:r>
      <w:r w:rsidRPr="00830636">
        <w:rPr>
          <w:rFonts w:cs="Arial" w:hint="cs"/>
          <w:rtl/>
        </w:rPr>
        <w:t>ובפיתוח</w:t>
      </w:r>
      <w:r w:rsidRPr="00830636">
        <w:rPr>
          <w:rFonts w:cs="Arial"/>
          <w:rtl/>
        </w:rPr>
        <w:t xml:space="preserve"> </w:t>
      </w:r>
      <w:r w:rsidRPr="00830636">
        <w:rPr>
          <w:rFonts w:cs="Arial" w:hint="cs"/>
          <w:rtl/>
        </w:rPr>
        <w:t>שירותים</w:t>
      </w:r>
      <w:r w:rsidRPr="00830636">
        <w:rPr>
          <w:rFonts w:cs="Arial"/>
          <w:rtl/>
        </w:rPr>
        <w:t xml:space="preserve"> </w:t>
      </w:r>
      <w:r w:rsidRPr="00830636">
        <w:rPr>
          <w:rFonts w:cs="Arial" w:hint="cs"/>
          <w:rtl/>
        </w:rPr>
        <w:t>מועצמי</w:t>
      </w:r>
      <w:r w:rsidRPr="00830636">
        <w:rPr>
          <w:rFonts w:cs="Arial"/>
          <w:rtl/>
        </w:rPr>
        <w:t xml:space="preserve"> </w:t>
      </w:r>
      <w:r w:rsidRPr="00830636">
        <w:rPr>
          <w:rFonts w:cs="Arial" w:hint="cs"/>
          <w:rtl/>
        </w:rPr>
        <w:t>בינה</w:t>
      </w:r>
      <w:r w:rsidRPr="00830636">
        <w:rPr>
          <w:rFonts w:cs="Arial"/>
          <w:rtl/>
        </w:rPr>
        <w:t xml:space="preserve"> </w:t>
      </w:r>
      <w:r w:rsidRPr="00830636">
        <w:rPr>
          <w:rFonts w:cs="Arial" w:hint="cs"/>
          <w:rtl/>
        </w:rPr>
        <w:t>בספריות</w:t>
      </w:r>
      <w:r w:rsidRPr="00830636">
        <w:rPr>
          <w:rFonts w:cs="Arial"/>
          <w:rtl/>
        </w:rPr>
        <w:t xml:space="preserve"> </w:t>
      </w:r>
      <w:r w:rsidRPr="00830636">
        <w:rPr>
          <w:rFonts w:cs="Arial" w:hint="cs"/>
          <w:rtl/>
        </w:rPr>
        <w:t>אקדמיות</w:t>
      </w:r>
      <w:r w:rsidRPr="00830636">
        <w:t>.</w:t>
      </w:r>
    </w:p>
    <w:p w14:paraId="20404C97" w14:textId="504A8263" w:rsidR="00830636" w:rsidRPr="00830636" w:rsidRDefault="00830636" w:rsidP="00830636">
      <w:pPr>
        <w:pStyle w:val="ListParagraph"/>
        <w:bidi/>
        <w:spacing w:after="0" w:line="360" w:lineRule="auto"/>
        <w:ind w:left="0"/>
        <w:jc w:val="both"/>
        <w:rPr>
          <w:rtl/>
        </w:rPr>
      </w:pPr>
      <w:r w:rsidRPr="00830636">
        <w:rPr>
          <w:rFonts w:cs="Arial" w:hint="cs"/>
          <w:rtl/>
        </w:rPr>
        <w:t>מחקר</w:t>
      </w:r>
      <w:r w:rsidRPr="00830636">
        <w:rPr>
          <w:rFonts w:cs="Arial"/>
          <w:rtl/>
        </w:rPr>
        <w:t xml:space="preserve"> </w:t>
      </w:r>
      <w:r w:rsidRPr="00830636">
        <w:rPr>
          <w:rFonts w:cs="Arial" w:hint="cs"/>
          <w:rtl/>
        </w:rPr>
        <w:t>נוסף</w:t>
      </w:r>
      <w:r w:rsidRPr="00830636">
        <w:rPr>
          <w:rFonts w:cs="Arial"/>
          <w:rtl/>
        </w:rPr>
        <w:t xml:space="preserve">, </w:t>
      </w:r>
      <w:r w:rsidRPr="00830636">
        <w:rPr>
          <w:rFonts w:cs="Arial" w:hint="cs"/>
          <w:rtl/>
        </w:rPr>
        <w:t>שבחן</w:t>
      </w:r>
      <w:r w:rsidRPr="00830636">
        <w:rPr>
          <w:rFonts w:cs="Arial"/>
          <w:rtl/>
        </w:rPr>
        <w:t xml:space="preserve"> </w:t>
      </w:r>
      <w:r w:rsidRPr="00830636">
        <w:rPr>
          <w:rFonts w:cs="Arial" w:hint="cs"/>
          <w:rtl/>
        </w:rPr>
        <w:t>חמש</w:t>
      </w:r>
      <w:r w:rsidRPr="00830636">
        <w:rPr>
          <w:rFonts w:cs="Arial"/>
          <w:rtl/>
        </w:rPr>
        <w:t xml:space="preserve"> </w:t>
      </w:r>
      <w:r w:rsidRPr="00830636">
        <w:rPr>
          <w:rFonts w:cs="Arial" w:hint="cs"/>
          <w:rtl/>
        </w:rPr>
        <w:t>שנות</w:t>
      </w:r>
      <w:r w:rsidRPr="00830636">
        <w:rPr>
          <w:rFonts w:cs="Arial"/>
          <w:rtl/>
        </w:rPr>
        <w:t xml:space="preserve"> </w:t>
      </w:r>
      <w:r w:rsidRPr="00830636">
        <w:rPr>
          <w:rFonts w:cs="Arial" w:hint="cs"/>
          <w:rtl/>
        </w:rPr>
        <w:t>שילוב</w:t>
      </w:r>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טכנולוגיות</w:t>
      </w:r>
      <w:r w:rsidR="005522F0">
        <w:rPr>
          <w:rFonts w:cs="Arial" w:hint="cs"/>
          <w:rtl/>
        </w:rPr>
        <w:t xml:space="preserve"> </w:t>
      </w:r>
      <w:r w:rsidRPr="00830636">
        <w:t>AI</w:t>
      </w:r>
      <w:r w:rsidR="005522F0">
        <w:rPr>
          <w:rFonts w:hint="cs"/>
          <w:rtl/>
        </w:rPr>
        <w:t xml:space="preserve"> </w:t>
      </w:r>
      <w:r w:rsidRPr="00830636">
        <w:rPr>
          <w:rFonts w:cs="Arial" w:hint="cs"/>
          <w:rtl/>
        </w:rPr>
        <w:t>במערכות</w:t>
      </w:r>
      <w:r w:rsidRPr="00830636">
        <w:rPr>
          <w:rFonts w:cs="Arial"/>
          <w:rtl/>
        </w:rPr>
        <w:t xml:space="preserve"> </w:t>
      </w:r>
      <w:r w:rsidRPr="00830636">
        <w:rPr>
          <w:rFonts w:cs="Arial" w:hint="cs"/>
          <w:rtl/>
        </w:rPr>
        <w:t>מידע</w:t>
      </w:r>
      <w:r w:rsidRPr="00830636">
        <w:rPr>
          <w:rFonts w:cs="Arial"/>
          <w:rtl/>
        </w:rPr>
        <w:t xml:space="preserve"> </w:t>
      </w:r>
      <w:r w:rsidRPr="00830636">
        <w:rPr>
          <w:rFonts w:cs="Arial" w:hint="cs"/>
          <w:rtl/>
        </w:rPr>
        <w:t>ספרייתיות</w:t>
      </w:r>
      <w:r w:rsidRPr="00830636">
        <w:rPr>
          <w:rFonts w:cs="Arial"/>
          <w:rtl/>
        </w:rPr>
        <w:t xml:space="preserve">, </w:t>
      </w:r>
      <w:r w:rsidRPr="00830636">
        <w:rPr>
          <w:rFonts w:cs="Arial" w:hint="cs"/>
          <w:rtl/>
        </w:rPr>
        <w:t>מצא</w:t>
      </w:r>
      <w:r w:rsidRPr="00830636">
        <w:rPr>
          <w:rFonts w:cs="Arial"/>
          <w:rtl/>
        </w:rPr>
        <w:t xml:space="preserve"> </w:t>
      </w:r>
      <w:r w:rsidRPr="00830636">
        <w:rPr>
          <w:rFonts w:cs="Arial" w:hint="cs"/>
          <w:rtl/>
        </w:rPr>
        <w:t>כי</w:t>
      </w:r>
      <w:r w:rsidRPr="00830636">
        <w:rPr>
          <w:rFonts w:cs="Arial"/>
          <w:rtl/>
        </w:rPr>
        <w:t xml:space="preserve"> </w:t>
      </w:r>
      <w:r w:rsidRPr="00830636">
        <w:rPr>
          <w:rFonts w:cs="Arial" w:hint="cs"/>
          <w:rtl/>
        </w:rPr>
        <w:t>למידת</w:t>
      </w:r>
      <w:r w:rsidRPr="00830636">
        <w:rPr>
          <w:rFonts w:cs="Arial"/>
          <w:rtl/>
        </w:rPr>
        <w:t xml:space="preserve"> </w:t>
      </w:r>
      <w:r w:rsidRPr="00830636">
        <w:rPr>
          <w:rFonts w:cs="Arial" w:hint="cs"/>
          <w:rtl/>
        </w:rPr>
        <w:t>מכונה</w:t>
      </w:r>
      <w:r w:rsidRPr="00830636">
        <w:rPr>
          <w:rFonts w:cs="Arial"/>
          <w:rtl/>
        </w:rPr>
        <w:t xml:space="preserve">, </w:t>
      </w:r>
      <w:r w:rsidRPr="00830636">
        <w:rPr>
          <w:rFonts w:cs="Arial" w:hint="cs"/>
          <w:rtl/>
        </w:rPr>
        <w:t>עיבוד</w:t>
      </w:r>
      <w:r w:rsidRPr="00830636">
        <w:rPr>
          <w:rFonts w:cs="Arial"/>
          <w:rtl/>
        </w:rPr>
        <w:t xml:space="preserve"> </w:t>
      </w:r>
      <w:r w:rsidRPr="00830636">
        <w:rPr>
          <w:rFonts w:cs="Arial" w:hint="cs"/>
          <w:rtl/>
        </w:rPr>
        <w:t>שפה</w:t>
      </w:r>
      <w:r w:rsidRPr="00830636">
        <w:rPr>
          <w:rFonts w:cs="Arial"/>
          <w:rtl/>
        </w:rPr>
        <w:t xml:space="preserve"> </w:t>
      </w:r>
      <w:r w:rsidRPr="00830636">
        <w:rPr>
          <w:rFonts w:cs="Arial" w:hint="cs"/>
          <w:rtl/>
        </w:rPr>
        <w:t>טבעית</w:t>
      </w:r>
      <w:r w:rsidRPr="00830636">
        <w:rPr>
          <w:rFonts w:cs="Arial"/>
          <w:rtl/>
        </w:rPr>
        <w:t xml:space="preserve"> </w:t>
      </w:r>
      <w:r w:rsidRPr="00830636">
        <w:rPr>
          <w:rFonts w:cs="Arial" w:hint="cs"/>
          <w:rtl/>
        </w:rPr>
        <w:t>ומערכות</w:t>
      </w:r>
      <w:r w:rsidRPr="00830636">
        <w:rPr>
          <w:rFonts w:cs="Arial"/>
          <w:rtl/>
        </w:rPr>
        <w:t xml:space="preserve"> </w:t>
      </w:r>
      <w:r w:rsidRPr="00830636">
        <w:rPr>
          <w:rFonts w:cs="Arial" w:hint="cs"/>
          <w:rtl/>
        </w:rPr>
        <w:t>מומחה</w:t>
      </w:r>
      <w:r w:rsidRPr="00830636">
        <w:rPr>
          <w:rFonts w:cs="Arial"/>
          <w:rtl/>
        </w:rPr>
        <w:t xml:space="preserve"> </w:t>
      </w:r>
      <w:r w:rsidRPr="00830636">
        <w:rPr>
          <w:rFonts w:cs="Arial" w:hint="cs"/>
          <w:rtl/>
        </w:rPr>
        <w:t>הן</w:t>
      </w:r>
      <w:r w:rsidRPr="00830636">
        <w:rPr>
          <w:rFonts w:cs="Arial"/>
          <w:rtl/>
        </w:rPr>
        <w:t xml:space="preserve"> </w:t>
      </w:r>
      <w:r w:rsidRPr="00830636">
        <w:rPr>
          <w:rFonts w:cs="Arial" w:hint="cs"/>
          <w:rtl/>
        </w:rPr>
        <w:t>מן</w:t>
      </w:r>
      <w:r w:rsidRPr="00830636">
        <w:rPr>
          <w:rFonts w:cs="Arial"/>
          <w:rtl/>
        </w:rPr>
        <w:t xml:space="preserve"> </w:t>
      </w:r>
      <w:r w:rsidRPr="00830636">
        <w:rPr>
          <w:rFonts w:cs="Arial" w:hint="cs"/>
          <w:rtl/>
        </w:rPr>
        <w:t>הגישות</w:t>
      </w:r>
      <w:r w:rsidRPr="00830636">
        <w:rPr>
          <w:rFonts w:cs="Arial"/>
          <w:rtl/>
        </w:rPr>
        <w:t xml:space="preserve"> </w:t>
      </w:r>
      <w:r w:rsidRPr="00830636">
        <w:rPr>
          <w:rFonts w:cs="Arial" w:hint="cs"/>
          <w:rtl/>
        </w:rPr>
        <w:t>המרכזיות</w:t>
      </w:r>
      <w:r w:rsidRPr="00830636">
        <w:rPr>
          <w:rFonts w:cs="Arial"/>
          <w:rtl/>
        </w:rPr>
        <w:t xml:space="preserve"> </w:t>
      </w:r>
      <w:r w:rsidRPr="00830636">
        <w:rPr>
          <w:rFonts w:cs="Arial" w:hint="cs"/>
          <w:rtl/>
        </w:rPr>
        <w:t>בתחום</w:t>
      </w:r>
      <w:r w:rsidRPr="00830636">
        <w:rPr>
          <w:rFonts w:cs="Arial"/>
          <w:rtl/>
        </w:rPr>
        <w:t xml:space="preserve"> </w:t>
      </w:r>
      <w:r w:rsidRPr="00830636">
        <w:rPr>
          <w:rFonts w:cs="Arial" w:hint="cs"/>
          <w:rtl/>
        </w:rPr>
        <w:t>ומשמשות</w:t>
      </w:r>
      <w:r w:rsidRPr="00830636">
        <w:rPr>
          <w:rFonts w:cs="Arial"/>
          <w:rtl/>
        </w:rPr>
        <w:t xml:space="preserve"> </w:t>
      </w:r>
      <w:r w:rsidRPr="00830636">
        <w:rPr>
          <w:rFonts w:cs="Arial" w:hint="cs"/>
          <w:rtl/>
        </w:rPr>
        <w:t>לאחזור</w:t>
      </w:r>
      <w:r w:rsidRPr="00830636">
        <w:rPr>
          <w:rFonts w:cs="Arial"/>
          <w:rtl/>
        </w:rPr>
        <w:t xml:space="preserve"> </w:t>
      </w:r>
      <w:r w:rsidRPr="00830636">
        <w:rPr>
          <w:rFonts w:cs="Arial" w:hint="cs"/>
          <w:rtl/>
        </w:rPr>
        <w:t>מידע</w:t>
      </w:r>
      <w:r w:rsidRPr="00830636">
        <w:rPr>
          <w:rFonts w:cs="Arial"/>
          <w:rtl/>
        </w:rPr>
        <w:t xml:space="preserve"> </w:t>
      </w:r>
      <w:r w:rsidRPr="00830636">
        <w:rPr>
          <w:rFonts w:cs="Arial" w:hint="cs"/>
          <w:rtl/>
        </w:rPr>
        <w:t>מתקדם</w:t>
      </w:r>
      <w:r w:rsidRPr="00830636">
        <w:rPr>
          <w:rFonts w:cs="Arial"/>
          <w:rtl/>
        </w:rPr>
        <w:t xml:space="preserve">, </w:t>
      </w:r>
      <w:r w:rsidRPr="00830636">
        <w:rPr>
          <w:rFonts w:cs="Arial" w:hint="cs"/>
          <w:rtl/>
        </w:rPr>
        <w:t>לכריית</w:t>
      </w:r>
      <w:r w:rsidRPr="00830636">
        <w:rPr>
          <w:rFonts w:cs="Arial"/>
          <w:rtl/>
        </w:rPr>
        <w:t xml:space="preserve"> </w:t>
      </w:r>
      <w:r w:rsidRPr="00830636">
        <w:rPr>
          <w:rFonts w:cs="Arial" w:hint="cs"/>
          <w:rtl/>
        </w:rPr>
        <w:t>טקסט</w:t>
      </w:r>
      <w:r w:rsidRPr="00830636">
        <w:rPr>
          <w:rFonts w:cs="Arial"/>
          <w:rtl/>
        </w:rPr>
        <w:t xml:space="preserve">, </w:t>
      </w:r>
      <w:r w:rsidRPr="00830636">
        <w:rPr>
          <w:rFonts w:cs="Arial" w:hint="cs"/>
          <w:rtl/>
        </w:rPr>
        <w:t>ליצירת</w:t>
      </w:r>
      <w:r w:rsidRPr="00830636">
        <w:rPr>
          <w:rFonts w:cs="Arial"/>
          <w:rtl/>
        </w:rPr>
        <w:t xml:space="preserve"> </w:t>
      </w:r>
      <w:proofErr w:type="spellStart"/>
      <w:r w:rsidRPr="00830636">
        <w:rPr>
          <w:rFonts w:cs="Arial" w:hint="cs"/>
          <w:rtl/>
        </w:rPr>
        <w:t>פרופילי</w:t>
      </w:r>
      <w:proofErr w:type="spellEnd"/>
      <w:r w:rsidRPr="00830636">
        <w:rPr>
          <w:rFonts w:cs="Arial"/>
          <w:rtl/>
        </w:rPr>
        <w:t xml:space="preserve"> </w:t>
      </w:r>
      <w:r w:rsidRPr="00830636">
        <w:rPr>
          <w:rFonts w:cs="Arial" w:hint="cs"/>
          <w:rtl/>
        </w:rPr>
        <w:t>משתמש</w:t>
      </w:r>
      <w:r w:rsidRPr="00830636">
        <w:rPr>
          <w:rFonts w:cs="Arial"/>
          <w:rtl/>
        </w:rPr>
        <w:t xml:space="preserve"> </w:t>
      </w:r>
      <w:r w:rsidRPr="00830636">
        <w:rPr>
          <w:rFonts w:cs="Arial" w:hint="cs"/>
          <w:rtl/>
        </w:rPr>
        <w:t>ולפיתוח</w:t>
      </w:r>
      <w:r w:rsidRPr="00830636">
        <w:rPr>
          <w:rFonts w:cs="Arial"/>
          <w:rtl/>
        </w:rPr>
        <w:t xml:space="preserve"> </w:t>
      </w:r>
      <w:r w:rsidRPr="00830636">
        <w:rPr>
          <w:rFonts w:cs="Arial" w:hint="cs"/>
          <w:rtl/>
        </w:rPr>
        <w:t>מערכות</w:t>
      </w:r>
      <w:r w:rsidRPr="00830636">
        <w:rPr>
          <w:rFonts w:cs="Arial"/>
          <w:rtl/>
        </w:rPr>
        <w:t xml:space="preserve"> </w:t>
      </w:r>
      <w:r w:rsidRPr="00830636">
        <w:rPr>
          <w:rFonts w:cs="Arial" w:hint="cs"/>
          <w:rtl/>
        </w:rPr>
        <w:t>המלצה</w:t>
      </w:r>
      <w:r w:rsidRPr="00830636">
        <w:rPr>
          <w:rFonts w:cs="Arial"/>
          <w:rtl/>
        </w:rPr>
        <w:t xml:space="preserve"> </w:t>
      </w:r>
      <w:r w:rsidRPr="00830636">
        <w:rPr>
          <w:rFonts w:cs="Arial" w:hint="cs"/>
          <w:rtl/>
        </w:rPr>
        <w:t>מותאמות</w:t>
      </w:r>
      <w:r w:rsidRPr="00830636">
        <w:rPr>
          <w:rFonts w:cs="Arial"/>
          <w:rtl/>
        </w:rPr>
        <w:t xml:space="preserve"> </w:t>
      </w:r>
      <w:r w:rsidRPr="00830636">
        <w:rPr>
          <w:rFonts w:cs="Arial" w:hint="cs"/>
          <w:rtl/>
        </w:rPr>
        <w:t>אישית</w:t>
      </w:r>
      <w:r w:rsidR="005522F0">
        <w:rPr>
          <w:rFonts w:cs="Arial" w:hint="cs"/>
          <w:rtl/>
        </w:rPr>
        <w:t xml:space="preserve"> (</w:t>
      </w:r>
      <w:r w:rsidRPr="00830636">
        <w:t>Narendra et al.,</w:t>
      </w:r>
      <w:r w:rsidR="005522F0">
        <w:t xml:space="preserve"> </w:t>
      </w:r>
      <w:r w:rsidRPr="00830636">
        <w:t>2025</w:t>
      </w:r>
      <w:r w:rsidR="005522F0">
        <w:rPr>
          <w:rFonts w:cs="Arial" w:hint="cs"/>
          <w:rtl/>
        </w:rPr>
        <w:t xml:space="preserve">). </w:t>
      </w:r>
      <w:r w:rsidRPr="00830636">
        <w:rPr>
          <w:rFonts w:cs="Arial" w:hint="cs"/>
          <w:rtl/>
        </w:rPr>
        <w:t>מערכות</w:t>
      </w:r>
      <w:r w:rsidRPr="00830636">
        <w:rPr>
          <w:rFonts w:cs="Arial"/>
          <w:rtl/>
        </w:rPr>
        <w:t xml:space="preserve"> </w:t>
      </w:r>
      <w:r w:rsidRPr="00830636">
        <w:rPr>
          <w:rFonts w:cs="Arial" w:hint="cs"/>
          <w:rtl/>
        </w:rPr>
        <w:t>אלה</w:t>
      </w:r>
      <w:r w:rsidRPr="00830636">
        <w:rPr>
          <w:rFonts w:cs="Arial"/>
          <w:rtl/>
        </w:rPr>
        <w:t xml:space="preserve"> </w:t>
      </w:r>
      <w:r w:rsidRPr="00830636">
        <w:rPr>
          <w:rFonts w:cs="Arial" w:hint="cs"/>
          <w:rtl/>
        </w:rPr>
        <w:t>עשויות</w:t>
      </w:r>
      <w:r w:rsidRPr="00830636">
        <w:rPr>
          <w:rFonts w:cs="Arial"/>
          <w:rtl/>
        </w:rPr>
        <w:t xml:space="preserve"> </w:t>
      </w:r>
      <w:r w:rsidRPr="00830636">
        <w:rPr>
          <w:rFonts w:cs="Arial" w:hint="cs"/>
          <w:rtl/>
        </w:rPr>
        <w:t>להשפיע</w:t>
      </w:r>
      <w:r w:rsidRPr="00830636">
        <w:rPr>
          <w:rFonts w:cs="Arial"/>
          <w:rtl/>
        </w:rPr>
        <w:t xml:space="preserve"> </w:t>
      </w:r>
      <w:r w:rsidRPr="00830636">
        <w:rPr>
          <w:rFonts w:cs="Arial" w:hint="cs"/>
          <w:rtl/>
        </w:rPr>
        <w:t>על</w:t>
      </w:r>
      <w:r w:rsidRPr="00830636">
        <w:rPr>
          <w:rFonts w:cs="Arial"/>
          <w:rtl/>
        </w:rPr>
        <w:t xml:space="preserve"> </w:t>
      </w:r>
      <w:r w:rsidRPr="00830636">
        <w:rPr>
          <w:rFonts w:cs="Arial" w:hint="cs"/>
          <w:rtl/>
        </w:rPr>
        <w:t>התנאים</w:t>
      </w:r>
      <w:r w:rsidRPr="00830636">
        <w:rPr>
          <w:rFonts w:cs="Arial"/>
          <w:rtl/>
        </w:rPr>
        <w:t xml:space="preserve"> </w:t>
      </w:r>
      <w:r w:rsidRPr="00830636">
        <w:rPr>
          <w:rFonts w:cs="Arial" w:hint="cs"/>
          <w:rtl/>
        </w:rPr>
        <w:t>האפיסטמיים</w:t>
      </w:r>
      <w:r w:rsidRPr="00830636">
        <w:rPr>
          <w:rFonts w:cs="Arial"/>
          <w:rtl/>
        </w:rPr>
        <w:t xml:space="preserve"> </w:t>
      </w:r>
      <w:r w:rsidRPr="00830636">
        <w:rPr>
          <w:rFonts w:cs="Arial" w:hint="cs"/>
          <w:rtl/>
        </w:rPr>
        <w:t>שבהם</w:t>
      </w:r>
      <w:r w:rsidRPr="00830636">
        <w:rPr>
          <w:rFonts w:cs="Arial"/>
          <w:rtl/>
        </w:rPr>
        <w:t xml:space="preserve"> </w:t>
      </w:r>
      <w:r w:rsidRPr="00830636">
        <w:rPr>
          <w:rFonts w:cs="Arial" w:hint="cs"/>
          <w:rtl/>
        </w:rPr>
        <w:t>משתמשים</w:t>
      </w:r>
      <w:r w:rsidRPr="00830636">
        <w:rPr>
          <w:rFonts w:cs="Arial"/>
          <w:rtl/>
        </w:rPr>
        <w:t xml:space="preserve"> </w:t>
      </w:r>
      <w:r w:rsidRPr="00830636">
        <w:rPr>
          <w:rFonts w:cs="Arial" w:hint="cs"/>
          <w:rtl/>
        </w:rPr>
        <w:t>נחשפים</w:t>
      </w:r>
      <w:r w:rsidRPr="00830636">
        <w:rPr>
          <w:rFonts w:cs="Arial"/>
          <w:rtl/>
        </w:rPr>
        <w:t xml:space="preserve"> </w:t>
      </w:r>
      <w:r w:rsidRPr="00830636">
        <w:rPr>
          <w:rFonts w:cs="Arial" w:hint="cs"/>
          <w:rtl/>
        </w:rPr>
        <w:t>לידע</w:t>
      </w:r>
      <w:r w:rsidRPr="00830636">
        <w:rPr>
          <w:rFonts w:cs="Arial"/>
          <w:rtl/>
        </w:rPr>
        <w:t xml:space="preserve"> </w:t>
      </w:r>
      <w:r w:rsidRPr="00830636">
        <w:rPr>
          <w:rFonts w:cs="Arial" w:hint="cs"/>
          <w:rtl/>
        </w:rPr>
        <w:t>ומסיקים</w:t>
      </w:r>
      <w:r w:rsidRPr="00830636">
        <w:rPr>
          <w:rFonts w:cs="Arial"/>
          <w:rtl/>
        </w:rPr>
        <w:t xml:space="preserve"> </w:t>
      </w:r>
      <w:r w:rsidRPr="00830636">
        <w:rPr>
          <w:rFonts w:cs="Arial" w:hint="cs"/>
          <w:rtl/>
        </w:rPr>
        <w:t>ממנו</w:t>
      </w:r>
      <w:r w:rsidRPr="00830636">
        <w:rPr>
          <w:rFonts w:cs="Arial"/>
          <w:rtl/>
        </w:rPr>
        <w:t xml:space="preserve"> </w:t>
      </w:r>
      <w:r w:rsidRPr="00830636">
        <w:rPr>
          <w:rFonts w:cs="Arial" w:hint="cs"/>
          <w:rtl/>
        </w:rPr>
        <w:t>מסקנות</w:t>
      </w:r>
      <w:r w:rsidRPr="00830636">
        <w:rPr>
          <w:rFonts w:cs="Arial"/>
          <w:rtl/>
        </w:rPr>
        <w:t xml:space="preserve">: </w:t>
      </w:r>
      <w:r w:rsidRPr="00830636">
        <w:rPr>
          <w:rFonts w:cs="Arial" w:hint="cs"/>
          <w:rtl/>
        </w:rPr>
        <w:t>לא</w:t>
      </w:r>
      <w:r w:rsidRPr="00830636">
        <w:rPr>
          <w:rFonts w:cs="Arial"/>
          <w:rtl/>
        </w:rPr>
        <w:t xml:space="preserve"> </w:t>
      </w:r>
      <w:r w:rsidRPr="00830636">
        <w:rPr>
          <w:rFonts w:cs="Arial" w:hint="cs"/>
          <w:rtl/>
        </w:rPr>
        <w:t>רק</w:t>
      </w:r>
      <w:r w:rsidRPr="00830636">
        <w:rPr>
          <w:rFonts w:cs="Arial"/>
          <w:rtl/>
        </w:rPr>
        <w:t xml:space="preserve"> </w:t>
      </w:r>
      <w:r w:rsidRPr="00830636">
        <w:rPr>
          <w:rFonts w:cs="Arial" w:hint="cs"/>
          <w:rtl/>
        </w:rPr>
        <w:t>על</w:t>
      </w:r>
      <w:r w:rsidRPr="00830636">
        <w:rPr>
          <w:rFonts w:cs="Arial"/>
          <w:rtl/>
        </w:rPr>
        <w:t xml:space="preserve"> </w:t>
      </w:r>
      <w:r w:rsidRPr="00830636">
        <w:rPr>
          <w:rFonts w:cs="Arial" w:hint="cs"/>
          <w:rtl/>
        </w:rPr>
        <w:t>מה</w:t>
      </w:r>
      <w:r w:rsidRPr="00830636">
        <w:rPr>
          <w:rFonts w:cs="Arial"/>
          <w:rtl/>
        </w:rPr>
        <w:t xml:space="preserve"> </w:t>
      </w:r>
      <w:r w:rsidRPr="00830636">
        <w:rPr>
          <w:rFonts w:cs="Arial" w:hint="cs"/>
          <w:rtl/>
        </w:rPr>
        <w:t>שנשמר</w:t>
      </w:r>
      <w:r w:rsidRPr="00830636">
        <w:rPr>
          <w:rFonts w:cs="Arial"/>
          <w:rtl/>
        </w:rPr>
        <w:t xml:space="preserve">, </w:t>
      </w:r>
      <w:r w:rsidRPr="00830636">
        <w:rPr>
          <w:rFonts w:cs="Arial" w:hint="cs"/>
          <w:rtl/>
        </w:rPr>
        <w:t>אלא</w:t>
      </w:r>
      <w:r w:rsidRPr="00830636">
        <w:rPr>
          <w:rFonts w:cs="Arial"/>
          <w:rtl/>
        </w:rPr>
        <w:t xml:space="preserve"> </w:t>
      </w:r>
      <w:r w:rsidRPr="00830636">
        <w:rPr>
          <w:rFonts w:cs="Arial" w:hint="cs"/>
          <w:rtl/>
        </w:rPr>
        <w:t>גם</w:t>
      </w:r>
      <w:r w:rsidRPr="00830636">
        <w:rPr>
          <w:rFonts w:cs="Arial"/>
          <w:rtl/>
        </w:rPr>
        <w:t xml:space="preserve"> </w:t>
      </w:r>
      <w:r w:rsidRPr="00830636">
        <w:rPr>
          <w:rFonts w:cs="Arial" w:hint="cs"/>
          <w:rtl/>
        </w:rPr>
        <w:t>על</w:t>
      </w:r>
      <w:r w:rsidRPr="00830636">
        <w:rPr>
          <w:rFonts w:cs="Arial"/>
          <w:rtl/>
        </w:rPr>
        <w:t xml:space="preserve"> </w:t>
      </w:r>
      <w:r w:rsidRPr="00830636">
        <w:rPr>
          <w:rFonts w:cs="Arial" w:hint="cs"/>
          <w:rtl/>
        </w:rPr>
        <w:t>האופן</w:t>
      </w:r>
      <w:r w:rsidRPr="00830636">
        <w:rPr>
          <w:rFonts w:cs="Arial"/>
          <w:rtl/>
        </w:rPr>
        <w:t xml:space="preserve"> </w:t>
      </w:r>
      <w:r w:rsidRPr="00830636">
        <w:rPr>
          <w:rFonts w:cs="Arial" w:hint="cs"/>
          <w:rtl/>
        </w:rPr>
        <w:t>שבו</w:t>
      </w:r>
      <w:r w:rsidRPr="00830636">
        <w:rPr>
          <w:rFonts w:cs="Arial"/>
          <w:rtl/>
        </w:rPr>
        <w:t xml:space="preserve"> </w:t>
      </w:r>
      <w:r w:rsidRPr="00830636">
        <w:rPr>
          <w:rFonts w:cs="Arial" w:hint="cs"/>
          <w:rtl/>
        </w:rPr>
        <w:t>המידע</w:t>
      </w:r>
      <w:r w:rsidRPr="00830636">
        <w:rPr>
          <w:rFonts w:cs="Arial"/>
          <w:rtl/>
        </w:rPr>
        <w:t xml:space="preserve"> </w:t>
      </w:r>
      <w:r w:rsidRPr="00830636">
        <w:rPr>
          <w:rFonts w:cs="Arial" w:hint="cs"/>
          <w:rtl/>
        </w:rPr>
        <w:t>מסונן</w:t>
      </w:r>
      <w:r w:rsidRPr="00830636">
        <w:rPr>
          <w:rFonts w:cs="Arial"/>
          <w:rtl/>
        </w:rPr>
        <w:t xml:space="preserve"> </w:t>
      </w:r>
      <w:r w:rsidRPr="00830636">
        <w:rPr>
          <w:rFonts w:cs="Arial" w:hint="cs"/>
          <w:rtl/>
        </w:rPr>
        <w:t>ומוצג</w:t>
      </w:r>
      <w:r w:rsidRPr="00830636">
        <w:t>.</w:t>
      </w:r>
    </w:p>
    <w:p w14:paraId="71C27F28" w14:textId="245FAEE1" w:rsidR="00830636" w:rsidRPr="00830636" w:rsidRDefault="00830636" w:rsidP="00830636">
      <w:pPr>
        <w:pStyle w:val="ListParagraph"/>
        <w:bidi/>
        <w:spacing w:after="0" w:line="360" w:lineRule="auto"/>
        <w:ind w:left="0"/>
        <w:jc w:val="both"/>
        <w:rPr>
          <w:rtl/>
        </w:rPr>
      </w:pPr>
      <w:r w:rsidRPr="00830636">
        <w:rPr>
          <w:rFonts w:cs="Arial" w:hint="cs"/>
          <w:rtl/>
        </w:rPr>
        <w:t>במבט</w:t>
      </w:r>
      <w:r w:rsidRPr="00830636">
        <w:rPr>
          <w:rFonts w:cs="Arial"/>
          <w:rtl/>
        </w:rPr>
        <w:t xml:space="preserve"> </w:t>
      </w:r>
      <w:r w:rsidRPr="00830636">
        <w:rPr>
          <w:rFonts w:cs="Arial" w:hint="cs"/>
          <w:rtl/>
        </w:rPr>
        <w:t>היסטורי</w:t>
      </w:r>
      <w:r w:rsidRPr="00830636">
        <w:rPr>
          <w:rFonts w:cs="Arial"/>
          <w:rtl/>
        </w:rPr>
        <w:t xml:space="preserve"> </w:t>
      </w:r>
      <w:r w:rsidRPr="00830636">
        <w:rPr>
          <w:rFonts w:cs="Arial" w:hint="cs"/>
          <w:rtl/>
        </w:rPr>
        <w:t>רחב</w:t>
      </w:r>
      <w:r w:rsidRPr="00830636">
        <w:rPr>
          <w:rFonts w:cs="Arial"/>
          <w:rtl/>
        </w:rPr>
        <w:t xml:space="preserve">, </w:t>
      </w:r>
      <w:r w:rsidRPr="00830636">
        <w:rPr>
          <w:rFonts w:cs="Arial" w:hint="cs"/>
          <w:rtl/>
        </w:rPr>
        <w:t>ההתפתחות</w:t>
      </w:r>
      <w:r w:rsidRPr="00830636">
        <w:rPr>
          <w:rFonts w:cs="Arial"/>
          <w:rtl/>
        </w:rPr>
        <w:t xml:space="preserve"> </w:t>
      </w:r>
      <w:r w:rsidRPr="00830636">
        <w:rPr>
          <w:rFonts w:cs="Arial" w:hint="cs"/>
          <w:rtl/>
        </w:rPr>
        <w:t>מקטלוגי</w:t>
      </w:r>
      <w:r w:rsidRPr="00830636">
        <w:rPr>
          <w:rFonts w:cs="Arial"/>
          <w:rtl/>
        </w:rPr>
        <w:t xml:space="preserve"> </w:t>
      </w:r>
      <w:r w:rsidRPr="00830636">
        <w:rPr>
          <w:rFonts w:cs="Arial" w:hint="cs"/>
          <w:rtl/>
        </w:rPr>
        <w:t>הכרטיסיות</w:t>
      </w:r>
      <w:r w:rsidRPr="00830636">
        <w:rPr>
          <w:rFonts w:cs="Arial"/>
          <w:rtl/>
        </w:rPr>
        <w:t xml:space="preserve"> </w:t>
      </w:r>
      <w:r w:rsidRPr="00830636">
        <w:rPr>
          <w:rFonts w:cs="Arial" w:hint="cs"/>
          <w:rtl/>
        </w:rPr>
        <w:t>של</w:t>
      </w:r>
      <w:r w:rsidRPr="00830636">
        <w:rPr>
          <w:rFonts w:cs="Arial"/>
          <w:rtl/>
        </w:rPr>
        <w:t xml:space="preserve"> </w:t>
      </w:r>
      <w:proofErr w:type="spellStart"/>
      <w:r w:rsidRPr="00830636">
        <w:rPr>
          <w:rFonts w:cs="Arial" w:hint="cs"/>
          <w:rtl/>
        </w:rPr>
        <w:t>אוטלה</w:t>
      </w:r>
      <w:proofErr w:type="spellEnd"/>
      <w:r w:rsidRPr="00830636">
        <w:rPr>
          <w:rFonts w:cs="Arial"/>
          <w:rtl/>
        </w:rPr>
        <w:t xml:space="preserve">, </w:t>
      </w:r>
      <w:r w:rsidRPr="00830636">
        <w:rPr>
          <w:rFonts w:cs="Arial" w:hint="cs"/>
          <w:rtl/>
        </w:rPr>
        <w:t>דרך</w:t>
      </w:r>
      <w:r w:rsidRPr="00830636">
        <w:rPr>
          <w:rFonts w:cs="Arial"/>
          <w:rtl/>
        </w:rPr>
        <w:t xml:space="preserve"> </w:t>
      </w:r>
      <w:proofErr w:type="spellStart"/>
      <w:r w:rsidRPr="00830636">
        <w:rPr>
          <w:rFonts w:cs="Arial" w:hint="cs"/>
          <w:rtl/>
        </w:rPr>
        <w:t>חזון</w:t>
      </w:r>
      <w:proofErr w:type="spellEnd"/>
      <w:r w:rsidRPr="00830636">
        <w:rPr>
          <w:rFonts w:cs="Arial"/>
          <w:rtl/>
        </w:rPr>
        <w:t xml:space="preserve"> </w:t>
      </w:r>
      <w:r w:rsidRPr="00830636">
        <w:rPr>
          <w:rFonts w:cs="Arial" w:hint="cs"/>
          <w:rtl/>
        </w:rPr>
        <w:t>ה־</w:t>
      </w:r>
      <w:proofErr w:type="spellStart"/>
      <w:r w:rsidRPr="00830636">
        <w:t>Memex</w:t>
      </w:r>
      <w:proofErr w:type="spellEnd"/>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בוש</w:t>
      </w:r>
      <w:r w:rsidRPr="00830636">
        <w:rPr>
          <w:rFonts w:cs="Arial"/>
          <w:rtl/>
        </w:rPr>
        <w:t xml:space="preserve"> </w:t>
      </w:r>
      <w:r w:rsidRPr="00830636">
        <w:rPr>
          <w:rFonts w:cs="Arial" w:hint="cs"/>
          <w:rtl/>
        </w:rPr>
        <w:t>ועד</w:t>
      </w:r>
      <w:r w:rsidRPr="00830636">
        <w:rPr>
          <w:rFonts w:cs="Arial"/>
          <w:rtl/>
        </w:rPr>
        <w:t xml:space="preserve"> </w:t>
      </w:r>
      <w:r w:rsidRPr="00830636">
        <w:rPr>
          <w:rFonts w:cs="Arial" w:hint="cs"/>
          <w:rtl/>
        </w:rPr>
        <w:t>למערכות</w:t>
      </w:r>
      <w:r w:rsidRPr="00830636">
        <w:rPr>
          <w:rFonts w:cs="Arial"/>
          <w:rtl/>
        </w:rPr>
        <w:t xml:space="preserve"> </w:t>
      </w:r>
      <w:r w:rsidRPr="00830636">
        <w:rPr>
          <w:rFonts w:cs="Arial" w:hint="cs"/>
          <w:rtl/>
        </w:rPr>
        <w:t>עכשוויות</w:t>
      </w:r>
      <w:r w:rsidRPr="00830636">
        <w:rPr>
          <w:rFonts w:cs="Arial"/>
          <w:rtl/>
        </w:rPr>
        <w:t xml:space="preserve"> </w:t>
      </w:r>
      <w:r w:rsidRPr="00830636">
        <w:rPr>
          <w:rFonts w:cs="Arial" w:hint="cs"/>
          <w:rtl/>
        </w:rPr>
        <w:t>כגון</w:t>
      </w:r>
      <w:r w:rsidRPr="00830636">
        <w:rPr>
          <w:rFonts w:cs="Arial"/>
          <w:rtl/>
        </w:rPr>
        <w:t xml:space="preserve"> </w:t>
      </w:r>
      <w:r w:rsidRPr="00830636">
        <w:rPr>
          <w:rFonts w:cs="Arial" w:hint="cs"/>
          <w:rtl/>
        </w:rPr>
        <w:t>מסדי</w:t>
      </w:r>
      <w:r w:rsidRPr="00830636">
        <w:rPr>
          <w:rFonts w:cs="Arial"/>
          <w:rtl/>
        </w:rPr>
        <w:t xml:space="preserve"> </w:t>
      </w:r>
      <w:r w:rsidRPr="00830636">
        <w:rPr>
          <w:rFonts w:cs="Arial" w:hint="cs"/>
          <w:rtl/>
        </w:rPr>
        <w:t>נתונים</w:t>
      </w:r>
      <w:r w:rsidRPr="00830636">
        <w:rPr>
          <w:rFonts w:cs="Arial"/>
          <w:rtl/>
        </w:rPr>
        <w:t xml:space="preserve"> </w:t>
      </w:r>
      <w:proofErr w:type="spellStart"/>
      <w:r w:rsidRPr="00830636">
        <w:rPr>
          <w:rFonts w:cs="Arial" w:hint="cs"/>
          <w:rtl/>
        </w:rPr>
        <w:t>וקטוריים</w:t>
      </w:r>
      <w:proofErr w:type="spellEnd"/>
      <w:r w:rsidRPr="00830636">
        <w:rPr>
          <w:rFonts w:cs="Arial"/>
          <w:rtl/>
        </w:rPr>
        <w:t xml:space="preserve"> </w:t>
      </w:r>
      <w:r w:rsidRPr="00830636">
        <w:rPr>
          <w:rFonts w:cs="Arial" w:hint="cs"/>
          <w:rtl/>
        </w:rPr>
        <w:t>וגרפי</w:t>
      </w:r>
      <w:r w:rsidRPr="00830636">
        <w:rPr>
          <w:rFonts w:cs="Arial"/>
          <w:rtl/>
        </w:rPr>
        <w:t xml:space="preserve"> </w:t>
      </w:r>
      <w:r w:rsidRPr="00830636">
        <w:rPr>
          <w:rFonts w:cs="Arial" w:hint="cs"/>
          <w:rtl/>
        </w:rPr>
        <w:t>ידע</w:t>
      </w:r>
      <w:r w:rsidRPr="00830636">
        <w:rPr>
          <w:rFonts w:cs="Arial"/>
          <w:rtl/>
        </w:rPr>
        <w:t xml:space="preserve">, </w:t>
      </w:r>
      <w:r w:rsidRPr="00830636">
        <w:rPr>
          <w:rFonts w:cs="Arial" w:hint="cs"/>
          <w:rtl/>
        </w:rPr>
        <w:t>אינה</w:t>
      </w:r>
      <w:r w:rsidRPr="00830636">
        <w:rPr>
          <w:rFonts w:cs="Arial"/>
          <w:rtl/>
        </w:rPr>
        <w:t xml:space="preserve"> </w:t>
      </w:r>
      <w:r w:rsidRPr="00830636">
        <w:rPr>
          <w:rFonts w:cs="Arial" w:hint="cs"/>
          <w:rtl/>
        </w:rPr>
        <w:t>מייצגת</w:t>
      </w:r>
      <w:r w:rsidRPr="00830636">
        <w:rPr>
          <w:rFonts w:cs="Arial"/>
          <w:rtl/>
        </w:rPr>
        <w:t xml:space="preserve"> </w:t>
      </w:r>
      <w:r w:rsidRPr="00830636">
        <w:rPr>
          <w:rFonts w:cs="Arial" w:hint="cs"/>
          <w:rtl/>
        </w:rPr>
        <w:t>שבר</w:t>
      </w:r>
      <w:r w:rsidRPr="00830636">
        <w:rPr>
          <w:rFonts w:cs="Arial"/>
          <w:rtl/>
        </w:rPr>
        <w:t xml:space="preserve"> </w:t>
      </w:r>
      <w:r w:rsidRPr="00830636">
        <w:rPr>
          <w:rFonts w:cs="Arial" w:hint="cs"/>
          <w:rtl/>
        </w:rPr>
        <w:t>רדיקלי</w:t>
      </w:r>
      <w:r w:rsidRPr="00830636">
        <w:rPr>
          <w:rFonts w:cs="Arial"/>
          <w:rtl/>
        </w:rPr>
        <w:t xml:space="preserve"> </w:t>
      </w:r>
      <w:r w:rsidRPr="00830636">
        <w:rPr>
          <w:rFonts w:cs="Arial" w:hint="cs"/>
          <w:rtl/>
        </w:rPr>
        <w:t>אלא</w:t>
      </w:r>
      <w:r w:rsidRPr="00830636">
        <w:rPr>
          <w:rFonts w:cs="Arial"/>
          <w:rtl/>
        </w:rPr>
        <w:t xml:space="preserve"> </w:t>
      </w:r>
      <w:r w:rsidRPr="00830636">
        <w:rPr>
          <w:rFonts w:cs="Arial" w:hint="cs"/>
          <w:rtl/>
        </w:rPr>
        <w:t>המשכיות</w:t>
      </w:r>
      <w:r w:rsidRPr="00830636">
        <w:rPr>
          <w:rFonts w:cs="Arial"/>
          <w:rtl/>
        </w:rPr>
        <w:t xml:space="preserve"> </w:t>
      </w:r>
      <w:r w:rsidRPr="00830636">
        <w:rPr>
          <w:rFonts w:cs="Arial" w:hint="cs"/>
          <w:rtl/>
        </w:rPr>
        <w:t>רעיונית</w:t>
      </w:r>
      <w:r w:rsidRPr="00830636">
        <w:rPr>
          <w:rFonts w:cs="Arial"/>
          <w:rtl/>
        </w:rPr>
        <w:t xml:space="preserve">. </w:t>
      </w:r>
      <w:r w:rsidRPr="00830636">
        <w:rPr>
          <w:rFonts w:cs="Arial" w:hint="cs"/>
          <w:rtl/>
        </w:rPr>
        <w:t>משימת</w:t>
      </w:r>
      <w:r w:rsidRPr="00830636">
        <w:rPr>
          <w:rFonts w:cs="Arial"/>
          <w:rtl/>
        </w:rPr>
        <w:t xml:space="preserve"> </w:t>
      </w:r>
      <w:r w:rsidRPr="00830636">
        <w:rPr>
          <w:rFonts w:cs="Arial" w:hint="cs"/>
          <w:rtl/>
        </w:rPr>
        <w:t>הליבה</w:t>
      </w:r>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התחום</w:t>
      </w:r>
      <w:r w:rsidRPr="00830636">
        <w:rPr>
          <w:rFonts w:cs="Arial"/>
          <w:rtl/>
        </w:rPr>
        <w:t xml:space="preserve"> </w:t>
      </w:r>
      <w:r w:rsidR="005522F0">
        <w:rPr>
          <w:rFonts w:cs="Arial"/>
          <w:rtl/>
        </w:rPr>
        <w:t>–</w:t>
      </w:r>
      <w:r w:rsidRPr="00830636">
        <w:rPr>
          <w:rFonts w:cs="Arial"/>
          <w:rtl/>
        </w:rPr>
        <w:t xml:space="preserve"> </w:t>
      </w:r>
      <w:r w:rsidRPr="00830636">
        <w:rPr>
          <w:rFonts w:cs="Arial" w:hint="cs"/>
          <w:rtl/>
        </w:rPr>
        <w:t>ארגון</w:t>
      </w:r>
      <w:r w:rsidRPr="00830636">
        <w:rPr>
          <w:rFonts w:cs="Arial"/>
          <w:rtl/>
        </w:rPr>
        <w:t xml:space="preserve"> </w:t>
      </w:r>
      <w:r w:rsidRPr="00830636">
        <w:rPr>
          <w:rFonts w:cs="Arial" w:hint="cs"/>
          <w:rtl/>
        </w:rPr>
        <w:t>הידע</w:t>
      </w:r>
      <w:r w:rsidRPr="00830636">
        <w:rPr>
          <w:rFonts w:cs="Arial"/>
          <w:rtl/>
        </w:rPr>
        <w:t xml:space="preserve"> </w:t>
      </w:r>
      <w:r w:rsidRPr="00830636">
        <w:rPr>
          <w:rFonts w:cs="Arial" w:hint="cs"/>
          <w:rtl/>
        </w:rPr>
        <w:t>האנושי</w:t>
      </w:r>
      <w:r w:rsidRPr="00830636">
        <w:rPr>
          <w:rFonts w:cs="Arial"/>
          <w:rtl/>
        </w:rPr>
        <w:t xml:space="preserve"> </w:t>
      </w:r>
      <w:proofErr w:type="spellStart"/>
      <w:r w:rsidRPr="00830636">
        <w:rPr>
          <w:rFonts w:cs="Arial" w:hint="cs"/>
          <w:rtl/>
        </w:rPr>
        <w:t>והנגשתו</w:t>
      </w:r>
      <w:proofErr w:type="spellEnd"/>
      <w:r w:rsidRPr="00830636">
        <w:rPr>
          <w:rFonts w:cs="Arial"/>
          <w:rtl/>
        </w:rPr>
        <w:t xml:space="preserve"> </w:t>
      </w:r>
      <w:r w:rsidRPr="00830636">
        <w:rPr>
          <w:rFonts w:cs="Arial" w:hint="cs"/>
          <w:rtl/>
        </w:rPr>
        <w:t>לציבור</w:t>
      </w:r>
      <w:r w:rsidRPr="00830636">
        <w:rPr>
          <w:rFonts w:cs="Arial"/>
          <w:rtl/>
        </w:rPr>
        <w:t xml:space="preserve"> </w:t>
      </w:r>
      <w:r w:rsidRPr="00830636">
        <w:rPr>
          <w:rFonts w:cs="Arial" w:hint="cs"/>
          <w:rtl/>
        </w:rPr>
        <w:t>הרחב</w:t>
      </w:r>
      <w:r w:rsidRPr="00830636">
        <w:rPr>
          <w:rFonts w:cs="Arial"/>
          <w:rtl/>
        </w:rPr>
        <w:t xml:space="preserve"> </w:t>
      </w:r>
      <w:r w:rsidR="005522F0">
        <w:rPr>
          <w:rFonts w:cs="Arial"/>
          <w:rtl/>
        </w:rPr>
        <w:t>–</w:t>
      </w:r>
      <w:r w:rsidRPr="00830636">
        <w:rPr>
          <w:rFonts w:cs="Arial"/>
          <w:rtl/>
        </w:rPr>
        <w:t xml:space="preserve"> </w:t>
      </w:r>
      <w:r w:rsidRPr="00830636">
        <w:rPr>
          <w:rFonts w:cs="Arial" w:hint="cs"/>
          <w:rtl/>
        </w:rPr>
        <w:t>נותרה</w:t>
      </w:r>
      <w:r w:rsidRPr="00830636">
        <w:rPr>
          <w:rFonts w:cs="Arial"/>
          <w:rtl/>
        </w:rPr>
        <w:t xml:space="preserve"> </w:t>
      </w:r>
      <w:r w:rsidRPr="00830636">
        <w:rPr>
          <w:rFonts w:cs="Arial" w:hint="cs"/>
          <w:rtl/>
        </w:rPr>
        <w:t>בעינה</w:t>
      </w:r>
      <w:r w:rsidRPr="00830636">
        <w:rPr>
          <w:rFonts w:cs="Arial"/>
          <w:rtl/>
        </w:rPr>
        <w:t xml:space="preserve">; </w:t>
      </w:r>
      <w:r w:rsidRPr="00830636">
        <w:rPr>
          <w:rFonts w:cs="Arial" w:hint="cs"/>
          <w:rtl/>
        </w:rPr>
        <w:t>מה</w:t>
      </w:r>
      <w:r w:rsidRPr="00830636">
        <w:rPr>
          <w:rFonts w:cs="Arial"/>
          <w:rtl/>
        </w:rPr>
        <w:t xml:space="preserve"> </w:t>
      </w:r>
      <w:r w:rsidRPr="00830636">
        <w:rPr>
          <w:rFonts w:cs="Arial" w:hint="cs"/>
          <w:rtl/>
        </w:rPr>
        <w:t>שהשתנה</w:t>
      </w:r>
      <w:r w:rsidRPr="00830636">
        <w:rPr>
          <w:rFonts w:cs="Arial"/>
          <w:rtl/>
        </w:rPr>
        <w:t xml:space="preserve"> </w:t>
      </w:r>
      <w:r w:rsidRPr="00830636">
        <w:rPr>
          <w:rFonts w:cs="Arial" w:hint="cs"/>
          <w:rtl/>
        </w:rPr>
        <w:t>הוא</w:t>
      </w:r>
      <w:r w:rsidRPr="00830636">
        <w:rPr>
          <w:rFonts w:cs="Arial"/>
          <w:rtl/>
        </w:rPr>
        <w:t xml:space="preserve"> </w:t>
      </w:r>
      <w:r w:rsidRPr="00830636">
        <w:rPr>
          <w:rFonts w:cs="Arial" w:hint="cs"/>
          <w:rtl/>
        </w:rPr>
        <w:t>קנה</w:t>
      </w:r>
      <w:r w:rsidRPr="00830636">
        <w:rPr>
          <w:rFonts w:cs="Arial"/>
          <w:rtl/>
        </w:rPr>
        <w:t xml:space="preserve"> </w:t>
      </w:r>
      <w:r w:rsidRPr="00830636">
        <w:rPr>
          <w:rFonts w:cs="Arial" w:hint="cs"/>
          <w:rtl/>
        </w:rPr>
        <w:t>המידה</w:t>
      </w:r>
      <w:r w:rsidRPr="00830636">
        <w:rPr>
          <w:rFonts w:cs="Arial"/>
          <w:rtl/>
        </w:rPr>
        <w:t xml:space="preserve">, </w:t>
      </w:r>
      <w:r w:rsidRPr="00830636">
        <w:rPr>
          <w:rFonts w:cs="Arial" w:hint="cs"/>
          <w:rtl/>
        </w:rPr>
        <w:t>המהירות</w:t>
      </w:r>
      <w:r w:rsidRPr="00830636">
        <w:rPr>
          <w:rFonts w:cs="Arial"/>
          <w:rtl/>
        </w:rPr>
        <w:t xml:space="preserve"> </w:t>
      </w:r>
      <w:r w:rsidRPr="00830636">
        <w:rPr>
          <w:rFonts w:cs="Arial" w:hint="cs"/>
          <w:rtl/>
        </w:rPr>
        <w:t>והמורכבות</w:t>
      </w:r>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הכלים</w:t>
      </w:r>
      <w:r w:rsidRPr="00830636">
        <w:rPr>
          <w:rFonts w:cs="Arial"/>
          <w:rtl/>
        </w:rPr>
        <w:t xml:space="preserve"> </w:t>
      </w:r>
      <w:r w:rsidRPr="00830636">
        <w:rPr>
          <w:rFonts w:cs="Arial" w:hint="cs"/>
          <w:rtl/>
        </w:rPr>
        <w:t>הטכנולוגיים</w:t>
      </w:r>
      <w:r w:rsidRPr="00830636">
        <w:rPr>
          <w:rFonts w:cs="Arial"/>
          <w:rtl/>
        </w:rPr>
        <w:t xml:space="preserve">, </w:t>
      </w:r>
      <w:r w:rsidRPr="00830636">
        <w:rPr>
          <w:rFonts w:cs="Arial" w:hint="cs"/>
          <w:rtl/>
        </w:rPr>
        <w:t>ובכללם</w:t>
      </w:r>
      <w:r w:rsidRPr="00830636">
        <w:rPr>
          <w:rFonts w:cs="Arial"/>
          <w:rtl/>
        </w:rPr>
        <w:t xml:space="preserve"> </w:t>
      </w:r>
      <w:r w:rsidRPr="00830636">
        <w:rPr>
          <w:rFonts w:cs="Arial" w:hint="cs"/>
          <w:rtl/>
        </w:rPr>
        <w:t>מערכות</w:t>
      </w:r>
      <w:r w:rsidRPr="00830636">
        <w:rPr>
          <w:rFonts w:cs="Arial"/>
          <w:rtl/>
        </w:rPr>
        <w:t xml:space="preserve"> </w:t>
      </w:r>
      <w:r w:rsidRPr="00830636">
        <w:t>AI</w:t>
      </w:r>
      <w:r w:rsidRPr="00830636">
        <w:rPr>
          <w:rFonts w:cs="Arial"/>
          <w:rtl/>
        </w:rPr>
        <w:t xml:space="preserve">, </w:t>
      </w:r>
      <w:r w:rsidRPr="00830636">
        <w:rPr>
          <w:rFonts w:cs="Arial" w:hint="cs"/>
          <w:rtl/>
        </w:rPr>
        <w:t>שבאמצעותם</w:t>
      </w:r>
      <w:r w:rsidRPr="00830636">
        <w:rPr>
          <w:rFonts w:cs="Arial"/>
          <w:rtl/>
        </w:rPr>
        <w:t xml:space="preserve"> </w:t>
      </w:r>
      <w:r w:rsidRPr="00830636">
        <w:rPr>
          <w:rFonts w:cs="Arial" w:hint="cs"/>
          <w:rtl/>
        </w:rPr>
        <w:t>הידע</w:t>
      </w:r>
      <w:r w:rsidRPr="00830636">
        <w:rPr>
          <w:rFonts w:cs="Arial"/>
          <w:rtl/>
        </w:rPr>
        <w:t xml:space="preserve"> </w:t>
      </w:r>
      <w:r w:rsidRPr="00830636">
        <w:rPr>
          <w:rFonts w:cs="Arial" w:hint="cs"/>
          <w:rtl/>
        </w:rPr>
        <w:t>מתווך</w:t>
      </w:r>
      <w:r w:rsidRPr="00830636">
        <w:rPr>
          <w:rFonts w:cs="Arial"/>
          <w:rtl/>
        </w:rPr>
        <w:t xml:space="preserve"> </w:t>
      </w:r>
      <w:r w:rsidRPr="00830636">
        <w:rPr>
          <w:rFonts w:cs="Arial" w:hint="cs"/>
          <w:rtl/>
        </w:rPr>
        <w:t>לציבור</w:t>
      </w:r>
      <w:r w:rsidRPr="00830636">
        <w:rPr>
          <w:rFonts w:cs="Arial"/>
          <w:rtl/>
        </w:rPr>
        <w:t xml:space="preserve">. </w:t>
      </w:r>
      <w:r w:rsidRPr="00830636">
        <w:rPr>
          <w:rFonts w:cs="Arial" w:hint="cs"/>
          <w:rtl/>
        </w:rPr>
        <w:t>המעבר</w:t>
      </w:r>
      <w:r w:rsidRPr="00830636">
        <w:rPr>
          <w:rFonts w:cs="Arial"/>
          <w:rtl/>
        </w:rPr>
        <w:t xml:space="preserve"> </w:t>
      </w:r>
      <w:r w:rsidRPr="00830636">
        <w:rPr>
          <w:rFonts w:cs="Arial" w:hint="cs"/>
          <w:rtl/>
        </w:rPr>
        <w:t>לאינפורמטיקה</w:t>
      </w:r>
      <w:r w:rsidRPr="00830636">
        <w:rPr>
          <w:rFonts w:cs="Arial"/>
          <w:rtl/>
        </w:rPr>
        <w:t xml:space="preserve"> </w:t>
      </w:r>
      <w:r w:rsidRPr="00830636">
        <w:rPr>
          <w:rFonts w:cs="Arial" w:hint="cs"/>
          <w:rtl/>
        </w:rPr>
        <w:t>פעילה</w:t>
      </w:r>
      <w:r w:rsidRPr="00830636">
        <w:rPr>
          <w:rFonts w:cs="Arial"/>
          <w:rtl/>
        </w:rPr>
        <w:t xml:space="preserve"> </w:t>
      </w:r>
      <w:r w:rsidRPr="00830636">
        <w:rPr>
          <w:rFonts w:cs="Arial" w:hint="cs"/>
          <w:rtl/>
        </w:rPr>
        <w:t>מעלה</w:t>
      </w:r>
      <w:r w:rsidRPr="00830636">
        <w:rPr>
          <w:rFonts w:cs="Arial"/>
          <w:rtl/>
        </w:rPr>
        <w:t xml:space="preserve"> </w:t>
      </w:r>
      <w:r w:rsidRPr="00830636">
        <w:rPr>
          <w:rFonts w:cs="Arial" w:hint="cs"/>
          <w:rtl/>
        </w:rPr>
        <w:t>שאלות</w:t>
      </w:r>
      <w:r w:rsidRPr="00830636">
        <w:rPr>
          <w:rFonts w:cs="Arial"/>
          <w:rtl/>
        </w:rPr>
        <w:t xml:space="preserve"> </w:t>
      </w:r>
      <w:r w:rsidRPr="00830636">
        <w:rPr>
          <w:rFonts w:cs="Arial" w:hint="cs"/>
          <w:rtl/>
        </w:rPr>
        <w:t>יסוד</w:t>
      </w:r>
      <w:r w:rsidRPr="00830636">
        <w:rPr>
          <w:rFonts w:cs="Arial"/>
          <w:rtl/>
        </w:rPr>
        <w:t xml:space="preserve"> </w:t>
      </w:r>
      <w:r w:rsidRPr="00830636">
        <w:rPr>
          <w:rFonts w:cs="Arial" w:hint="cs"/>
          <w:rtl/>
        </w:rPr>
        <w:t>באשר</w:t>
      </w:r>
      <w:r w:rsidRPr="00830636">
        <w:rPr>
          <w:rFonts w:cs="Arial"/>
          <w:rtl/>
        </w:rPr>
        <w:t xml:space="preserve"> </w:t>
      </w:r>
      <w:r w:rsidRPr="00830636">
        <w:rPr>
          <w:rFonts w:cs="Arial" w:hint="cs"/>
          <w:rtl/>
        </w:rPr>
        <w:t>למהות</w:t>
      </w:r>
      <w:r w:rsidRPr="00830636">
        <w:rPr>
          <w:rFonts w:cs="Arial"/>
          <w:rtl/>
        </w:rPr>
        <w:t xml:space="preserve"> </w:t>
      </w:r>
      <w:r w:rsidRPr="00830636">
        <w:rPr>
          <w:rFonts w:cs="Arial" w:hint="cs"/>
          <w:rtl/>
        </w:rPr>
        <w:t>המידע</w:t>
      </w:r>
      <w:r w:rsidRPr="00830636">
        <w:rPr>
          <w:rFonts w:cs="Arial"/>
          <w:rtl/>
        </w:rPr>
        <w:t xml:space="preserve">, </w:t>
      </w:r>
      <w:r w:rsidRPr="00830636">
        <w:rPr>
          <w:rFonts w:cs="Arial" w:hint="cs"/>
          <w:rtl/>
        </w:rPr>
        <w:t>ליחסים</w:t>
      </w:r>
      <w:r w:rsidRPr="00830636">
        <w:rPr>
          <w:rFonts w:cs="Arial"/>
          <w:rtl/>
        </w:rPr>
        <w:t xml:space="preserve"> </w:t>
      </w:r>
      <w:r w:rsidRPr="00830636">
        <w:rPr>
          <w:rFonts w:cs="Arial" w:hint="cs"/>
          <w:rtl/>
        </w:rPr>
        <w:t>בין</w:t>
      </w:r>
      <w:r w:rsidRPr="00830636">
        <w:rPr>
          <w:rFonts w:cs="Arial"/>
          <w:rtl/>
        </w:rPr>
        <w:t xml:space="preserve"> </w:t>
      </w:r>
      <w:r w:rsidRPr="00830636">
        <w:rPr>
          <w:rFonts w:cs="Arial" w:hint="cs"/>
          <w:rtl/>
        </w:rPr>
        <w:t>נתונים</w:t>
      </w:r>
      <w:r w:rsidRPr="00830636">
        <w:rPr>
          <w:rFonts w:cs="Arial"/>
          <w:rtl/>
        </w:rPr>
        <w:t xml:space="preserve">, </w:t>
      </w:r>
      <w:r w:rsidRPr="00830636">
        <w:rPr>
          <w:rFonts w:cs="Arial" w:hint="cs"/>
          <w:rtl/>
        </w:rPr>
        <w:t>הקשר</w:t>
      </w:r>
      <w:r w:rsidRPr="00830636">
        <w:rPr>
          <w:rFonts w:cs="Arial"/>
          <w:rtl/>
        </w:rPr>
        <w:t xml:space="preserve"> </w:t>
      </w:r>
      <w:r w:rsidRPr="00830636">
        <w:rPr>
          <w:rFonts w:cs="Arial" w:hint="cs"/>
          <w:rtl/>
        </w:rPr>
        <w:t>וידע</w:t>
      </w:r>
      <w:r w:rsidRPr="00830636">
        <w:rPr>
          <w:rFonts w:cs="Arial"/>
          <w:rtl/>
        </w:rPr>
        <w:t xml:space="preserve"> </w:t>
      </w:r>
      <w:r w:rsidRPr="00830636">
        <w:rPr>
          <w:rFonts w:cs="Arial" w:hint="cs"/>
          <w:rtl/>
        </w:rPr>
        <w:t>במודלים</w:t>
      </w:r>
      <w:r w:rsidRPr="00830636">
        <w:rPr>
          <w:rFonts w:cs="Arial"/>
          <w:rtl/>
        </w:rPr>
        <w:t xml:space="preserve"> </w:t>
      </w:r>
      <w:r w:rsidRPr="00830636">
        <w:rPr>
          <w:rFonts w:cs="Arial" w:hint="cs"/>
          <w:rtl/>
        </w:rPr>
        <w:t>חישוביים</w:t>
      </w:r>
      <w:r w:rsidRPr="00830636">
        <w:rPr>
          <w:rFonts w:cs="Arial"/>
          <w:rtl/>
        </w:rPr>
        <w:t xml:space="preserve"> </w:t>
      </w:r>
      <w:r w:rsidRPr="00830636">
        <w:rPr>
          <w:rFonts w:cs="Arial" w:hint="cs"/>
          <w:rtl/>
        </w:rPr>
        <w:t>ולתפקידם</w:t>
      </w:r>
      <w:r w:rsidRPr="00830636">
        <w:rPr>
          <w:rFonts w:cs="Arial"/>
          <w:rtl/>
        </w:rPr>
        <w:t xml:space="preserve"> </w:t>
      </w:r>
      <w:r w:rsidRPr="00830636">
        <w:rPr>
          <w:rFonts w:cs="Arial" w:hint="cs"/>
          <w:rtl/>
        </w:rPr>
        <w:t>של</w:t>
      </w:r>
      <w:r w:rsidRPr="00830636">
        <w:rPr>
          <w:rFonts w:cs="Arial"/>
          <w:rtl/>
        </w:rPr>
        <w:t xml:space="preserve"> </w:t>
      </w:r>
      <w:r w:rsidRPr="00830636">
        <w:rPr>
          <w:rFonts w:cs="Arial" w:hint="cs"/>
          <w:rtl/>
        </w:rPr>
        <w:t>בני</w:t>
      </w:r>
      <w:r w:rsidRPr="00830636">
        <w:rPr>
          <w:rFonts w:cs="Arial"/>
          <w:rtl/>
        </w:rPr>
        <w:t xml:space="preserve"> </w:t>
      </w:r>
      <w:r w:rsidRPr="00830636">
        <w:rPr>
          <w:rFonts w:cs="Arial" w:hint="cs"/>
          <w:rtl/>
        </w:rPr>
        <w:t>אדם</w:t>
      </w:r>
      <w:r w:rsidRPr="00830636">
        <w:rPr>
          <w:rFonts w:cs="Arial"/>
          <w:rtl/>
        </w:rPr>
        <w:t xml:space="preserve"> </w:t>
      </w:r>
      <w:r w:rsidRPr="00830636">
        <w:rPr>
          <w:rFonts w:cs="Arial" w:hint="cs"/>
          <w:rtl/>
        </w:rPr>
        <w:t>כמתווכים</w:t>
      </w:r>
      <w:r w:rsidRPr="00830636">
        <w:rPr>
          <w:rFonts w:cs="Arial"/>
          <w:rtl/>
        </w:rPr>
        <w:t xml:space="preserve"> </w:t>
      </w:r>
      <w:r w:rsidRPr="00830636">
        <w:rPr>
          <w:rFonts w:cs="Arial" w:hint="cs"/>
          <w:rtl/>
        </w:rPr>
        <w:t>ביקורתיים</w:t>
      </w:r>
      <w:r w:rsidRPr="00830636">
        <w:rPr>
          <w:rFonts w:cs="Arial"/>
          <w:rtl/>
        </w:rPr>
        <w:t xml:space="preserve"> </w:t>
      </w:r>
      <w:r w:rsidRPr="00830636">
        <w:rPr>
          <w:rFonts w:cs="Arial" w:hint="cs"/>
          <w:rtl/>
        </w:rPr>
        <w:t>המפקחים</w:t>
      </w:r>
      <w:r w:rsidRPr="00830636">
        <w:rPr>
          <w:rFonts w:cs="Arial"/>
          <w:rtl/>
        </w:rPr>
        <w:t xml:space="preserve"> </w:t>
      </w:r>
      <w:r w:rsidRPr="00830636">
        <w:rPr>
          <w:rFonts w:cs="Arial" w:hint="cs"/>
          <w:rtl/>
        </w:rPr>
        <w:t>על</w:t>
      </w:r>
      <w:r w:rsidRPr="00830636">
        <w:rPr>
          <w:rFonts w:cs="Arial"/>
          <w:rtl/>
        </w:rPr>
        <w:t xml:space="preserve"> </w:t>
      </w:r>
      <w:r w:rsidRPr="00830636">
        <w:rPr>
          <w:rFonts w:cs="Arial" w:hint="cs"/>
          <w:rtl/>
        </w:rPr>
        <w:t>מערכות</w:t>
      </w:r>
      <w:r w:rsidRPr="00830636">
        <w:rPr>
          <w:rFonts w:cs="Arial"/>
          <w:rtl/>
        </w:rPr>
        <w:t xml:space="preserve"> </w:t>
      </w:r>
      <w:r w:rsidRPr="00830636">
        <w:rPr>
          <w:rFonts w:cs="Arial" w:hint="cs"/>
          <w:rtl/>
        </w:rPr>
        <w:t>אלגוריתמיות</w:t>
      </w:r>
      <w:r w:rsidRPr="00830636">
        <w:rPr>
          <w:rFonts w:cs="Arial"/>
          <w:rtl/>
        </w:rPr>
        <w:t xml:space="preserve">. </w:t>
      </w:r>
      <w:r w:rsidRPr="00830636">
        <w:rPr>
          <w:rFonts w:cs="Arial" w:hint="cs"/>
          <w:rtl/>
        </w:rPr>
        <w:t>שאלות</w:t>
      </w:r>
      <w:r w:rsidRPr="00830636">
        <w:rPr>
          <w:rFonts w:cs="Arial"/>
          <w:rtl/>
        </w:rPr>
        <w:t xml:space="preserve"> </w:t>
      </w:r>
      <w:r w:rsidRPr="00830636">
        <w:rPr>
          <w:rFonts w:cs="Arial" w:hint="cs"/>
          <w:rtl/>
        </w:rPr>
        <w:t>אלה</w:t>
      </w:r>
      <w:r w:rsidRPr="00830636">
        <w:rPr>
          <w:rFonts w:cs="Arial"/>
          <w:rtl/>
        </w:rPr>
        <w:t xml:space="preserve"> </w:t>
      </w:r>
      <w:r w:rsidRPr="00830636">
        <w:rPr>
          <w:rFonts w:cs="Arial" w:hint="cs"/>
          <w:rtl/>
        </w:rPr>
        <w:t>יידונו</w:t>
      </w:r>
      <w:r w:rsidRPr="00830636">
        <w:rPr>
          <w:rFonts w:cs="Arial"/>
          <w:rtl/>
        </w:rPr>
        <w:t xml:space="preserve"> </w:t>
      </w:r>
      <w:r w:rsidRPr="00830636">
        <w:rPr>
          <w:rFonts w:cs="Arial" w:hint="cs"/>
          <w:rtl/>
        </w:rPr>
        <w:t>בהרחבה</w:t>
      </w:r>
      <w:r w:rsidRPr="00830636">
        <w:rPr>
          <w:rFonts w:cs="Arial"/>
          <w:rtl/>
        </w:rPr>
        <w:t xml:space="preserve"> </w:t>
      </w:r>
      <w:r w:rsidRPr="00830636">
        <w:rPr>
          <w:rFonts w:cs="Arial" w:hint="cs"/>
          <w:rtl/>
        </w:rPr>
        <w:t>בפרק</w:t>
      </w:r>
      <w:r w:rsidRPr="00830636">
        <w:rPr>
          <w:rFonts w:cs="Arial"/>
          <w:rtl/>
        </w:rPr>
        <w:t xml:space="preserve"> </w:t>
      </w:r>
      <w:r w:rsidRPr="00830636">
        <w:rPr>
          <w:rFonts w:cs="Arial" w:hint="cs"/>
          <w:rtl/>
        </w:rPr>
        <w:t>המסגרת</w:t>
      </w:r>
      <w:r w:rsidRPr="00830636">
        <w:rPr>
          <w:rFonts w:cs="Arial"/>
          <w:rtl/>
        </w:rPr>
        <w:t xml:space="preserve"> </w:t>
      </w:r>
      <w:r w:rsidRPr="00830636">
        <w:rPr>
          <w:rFonts w:cs="Arial" w:hint="cs"/>
          <w:rtl/>
        </w:rPr>
        <w:t>הת</w:t>
      </w:r>
      <w:r w:rsidR="00E12CC6">
        <w:rPr>
          <w:rFonts w:cs="Arial" w:hint="cs"/>
          <w:rtl/>
        </w:rPr>
        <w:t>י</w:t>
      </w:r>
      <w:r w:rsidRPr="00830636">
        <w:rPr>
          <w:rFonts w:cs="Arial" w:hint="cs"/>
          <w:rtl/>
        </w:rPr>
        <w:t>אורטית</w:t>
      </w:r>
      <w:r w:rsidRPr="00830636">
        <w:rPr>
          <w:rFonts w:cs="Arial"/>
          <w:rtl/>
        </w:rPr>
        <w:t>.</w:t>
      </w:r>
    </w:p>
    <w:p w14:paraId="6A6BF0D2" w14:textId="77777777" w:rsidR="00C26DDC" w:rsidRDefault="00C26DDC" w:rsidP="0050035D">
      <w:pPr>
        <w:bidi/>
        <w:spacing w:after="0" w:line="360" w:lineRule="auto"/>
        <w:rPr>
          <w:b/>
          <w:bCs/>
          <w:rtl/>
        </w:rPr>
      </w:pPr>
      <w:r w:rsidRPr="00C26DDC">
        <w:rPr>
          <w:b/>
          <w:bCs/>
          <w:rtl/>
        </w:rPr>
        <w:t>2. מסגרת תיאורטית: מידע, הקשר וידע</w:t>
      </w:r>
    </w:p>
    <w:p w14:paraId="2B492F69" w14:textId="01726F4F" w:rsidR="005522F0" w:rsidRPr="005522F0" w:rsidRDefault="005522F0" w:rsidP="005522F0">
      <w:pPr>
        <w:pStyle w:val="ListParagraph"/>
        <w:bidi/>
        <w:spacing w:after="0" w:line="360" w:lineRule="auto"/>
        <w:ind w:left="0"/>
        <w:jc w:val="both"/>
        <w:rPr>
          <w:rFonts w:cs="Arial"/>
          <w:rtl/>
        </w:rPr>
      </w:pPr>
      <w:r w:rsidRPr="005522F0">
        <w:rPr>
          <w:rFonts w:cs="Arial"/>
          <w:rtl/>
        </w:rPr>
        <w:t>כדי לבחון כיצד הבינה המלאכותית משתלבת במדע המידע, יש להבחין בין האופן שבו בני אדם מייחסים משמעות ומגבשים ידע לבין האופן שבו מערכות חישוביות מייצגות נתונים, מעבדות אותם ומבצעות עליהם הסקה. מדע המידע עוסק מאז ראשיתו בשאלות הנוגעות למהות המידע, לאופן שבו ידע אנושי נוצר ומתארגן ולתפקידן של מערכות מידע בתיווך ידע בחברה. בהקשר זה מוצגת המסגרת הת</w:t>
      </w:r>
      <w:r w:rsidR="00E12CC6">
        <w:rPr>
          <w:rFonts w:cs="Arial" w:hint="cs"/>
          <w:rtl/>
        </w:rPr>
        <w:t>י</w:t>
      </w:r>
      <w:r w:rsidRPr="005522F0">
        <w:rPr>
          <w:rFonts w:cs="Arial"/>
          <w:rtl/>
        </w:rPr>
        <w:t>אורטית המייחדת את מדע המידע מדיסציפלינות קרובות, ומובהרת חשיבותן הגוברת של מסגרות מושגיות אלה בעידן הבינה המלאכותית.</w:t>
      </w:r>
    </w:p>
    <w:p w14:paraId="14889D3C" w14:textId="4CEC9627" w:rsidR="003E0B97" w:rsidRDefault="00C26DDC" w:rsidP="005522F0">
      <w:pPr>
        <w:bidi/>
        <w:spacing w:after="0" w:line="360" w:lineRule="auto"/>
        <w:jc w:val="both"/>
        <w:rPr>
          <w:rtl/>
        </w:rPr>
      </w:pPr>
      <w:r w:rsidRPr="00C26DDC">
        <w:rPr>
          <w:b/>
          <w:bCs/>
          <w:rtl/>
        </w:rPr>
        <w:t xml:space="preserve">2.1 היררכיית </w:t>
      </w:r>
      <w:r w:rsidRPr="00C26DDC">
        <w:rPr>
          <w:b/>
          <w:bCs/>
        </w:rPr>
        <w:t>DIKW</w:t>
      </w:r>
      <w:r w:rsidRPr="00C26DDC">
        <w:rPr>
          <w:b/>
          <w:bCs/>
          <w:rtl/>
        </w:rPr>
        <w:t xml:space="preserve"> והביקורת עליה</w:t>
      </w:r>
    </w:p>
    <w:p w14:paraId="6C3DDA6F" w14:textId="2288B3F4" w:rsidR="00176502" w:rsidRDefault="00264C16" w:rsidP="00176502">
      <w:pPr>
        <w:bidi/>
        <w:spacing w:after="0" w:line="360" w:lineRule="auto"/>
        <w:jc w:val="both"/>
        <w:rPr>
          <w:rtl/>
        </w:rPr>
      </w:pPr>
      <w:r>
        <w:rPr>
          <w:rFonts w:cs="Arial" w:hint="cs"/>
          <w:rtl/>
        </w:rPr>
        <w:t>זה זמן רב ש</w:t>
      </w:r>
      <w:r w:rsidR="00176502">
        <w:rPr>
          <w:rFonts w:cs="Arial" w:hint="cs"/>
          <w:rtl/>
        </w:rPr>
        <w:t>מדע</w:t>
      </w:r>
      <w:r w:rsidR="00176502">
        <w:rPr>
          <w:rFonts w:cs="Arial"/>
          <w:rtl/>
        </w:rPr>
        <w:t xml:space="preserve"> </w:t>
      </w:r>
      <w:r w:rsidR="00176502">
        <w:rPr>
          <w:rFonts w:cs="Arial" w:hint="cs"/>
          <w:rtl/>
        </w:rPr>
        <w:t>המידע</w:t>
      </w:r>
      <w:r w:rsidR="00176502">
        <w:rPr>
          <w:rFonts w:cs="Arial"/>
          <w:rtl/>
        </w:rPr>
        <w:t xml:space="preserve"> </w:t>
      </w:r>
      <w:r>
        <w:rPr>
          <w:rFonts w:cs="Arial" w:hint="cs"/>
          <w:rtl/>
        </w:rPr>
        <w:t xml:space="preserve">משתמש </w:t>
      </w:r>
      <w:r w:rsidR="00176502">
        <w:rPr>
          <w:rFonts w:cs="Arial" w:hint="cs"/>
          <w:rtl/>
        </w:rPr>
        <w:t>בהיררכיית</w:t>
      </w:r>
      <w:r w:rsidR="00604646">
        <w:rPr>
          <w:rFonts w:cs="Arial" w:hint="cs"/>
          <w:rtl/>
        </w:rPr>
        <w:t xml:space="preserve"> </w:t>
      </w:r>
      <w:r w:rsidR="00176502">
        <w:t>DIKW</w:t>
      </w:r>
      <w:r>
        <w:rPr>
          <w:rFonts w:hint="cs"/>
          <w:rtl/>
        </w:rPr>
        <w:t xml:space="preserve"> (</w:t>
      </w:r>
      <w:r w:rsidR="00176502">
        <w:t>Data, Information, Knowledge, Wisdom</w:t>
      </w:r>
      <w:r>
        <w:rPr>
          <w:rFonts w:hint="cs"/>
          <w:rtl/>
        </w:rPr>
        <w:t xml:space="preserve"> </w:t>
      </w:r>
      <w:r>
        <w:rPr>
          <w:rtl/>
        </w:rPr>
        <w:t>–</w:t>
      </w:r>
      <w:r w:rsidR="00176502">
        <w:rPr>
          <w:rFonts w:hint="cs"/>
          <w:rtl/>
        </w:rPr>
        <w:t xml:space="preserve"> </w:t>
      </w:r>
      <w:r w:rsidR="00176502">
        <w:rPr>
          <w:rFonts w:cs="Arial" w:hint="cs"/>
          <w:rtl/>
        </w:rPr>
        <w:t>נתונים</w:t>
      </w:r>
      <w:r w:rsidR="00176502">
        <w:rPr>
          <w:rFonts w:cs="Arial"/>
          <w:rtl/>
        </w:rPr>
        <w:t xml:space="preserve">, </w:t>
      </w:r>
      <w:r w:rsidR="00176502">
        <w:rPr>
          <w:rFonts w:cs="Arial" w:hint="cs"/>
          <w:rtl/>
        </w:rPr>
        <w:t>מידע</w:t>
      </w:r>
      <w:r w:rsidR="00176502">
        <w:rPr>
          <w:rFonts w:cs="Arial"/>
          <w:rtl/>
        </w:rPr>
        <w:t xml:space="preserve">, </w:t>
      </w:r>
      <w:r w:rsidR="00176502">
        <w:rPr>
          <w:rFonts w:cs="Arial" w:hint="cs"/>
          <w:rtl/>
        </w:rPr>
        <w:t>ידע</w:t>
      </w:r>
      <w:r w:rsidR="00176502">
        <w:rPr>
          <w:rFonts w:cs="Arial"/>
          <w:rtl/>
        </w:rPr>
        <w:t xml:space="preserve"> </w:t>
      </w:r>
      <w:r w:rsidR="00176502">
        <w:rPr>
          <w:rFonts w:cs="Arial" w:hint="cs"/>
          <w:rtl/>
        </w:rPr>
        <w:t>ותבונה</w:t>
      </w:r>
      <w:r>
        <w:rPr>
          <w:rFonts w:cs="Arial" w:hint="cs"/>
          <w:rtl/>
        </w:rPr>
        <w:t>)</w:t>
      </w:r>
      <w:r w:rsidR="00176502">
        <w:rPr>
          <w:rFonts w:cs="Arial"/>
          <w:rtl/>
        </w:rPr>
        <w:t xml:space="preserve"> </w:t>
      </w:r>
      <w:r w:rsidR="00176502">
        <w:rPr>
          <w:rFonts w:cs="Arial" w:hint="cs"/>
          <w:rtl/>
        </w:rPr>
        <w:t>כדי</w:t>
      </w:r>
      <w:r w:rsidR="00176502">
        <w:rPr>
          <w:rFonts w:cs="Arial"/>
          <w:rtl/>
        </w:rPr>
        <w:t xml:space="preserve"> </w:t>
      </w:r>
      <w:r w:rsidR="00176502">
        <w:rPr>
          <w:rFonts w:cs="Arial" w:hint="cs"/>
          <w:rtl/>
        </w:rPr>
        <w:t>להגדיר</w:t>
      </w:r>
      <w:r w:rsidR="00176502">
        <w:rPr>
          <w:rFonts w:cs="Arial"/>
          <w:rtl/>
        </w:rPr>
        <w:t xml:space="preserve"> </w:t>
      </w:r>
      <w:r w:rsidR="00176502">
        <w:rPr>
          <w:rFonts w:cs="Arial" w:hint="cs"/>
          <w:rtl/>
        </w:rPr>
        <w:t>את</w:t>
      </w:r>
      <w:r w:rsidR="00176502">
        <w:rPr>
          <w:rFonts w:cs="Arial"/>
          <w:rtl/>
        </w:rPr>
        <w:t xml:space="preserve"> </w:t>
      </w:r>
      <w:r w:rsidR="00176502">
        <w:rPr>
          <w:rFonts w:cs="Arial" w:hint="cs"/>
          <w:rtl/>
        </w:rPr>
        <w:t>תפקידו</w:t>
      </w:r>
      <w:r w:rsidR="00176502">
        <w:rPr>
          <w:rFonts w:cs="Arial"/>
          <w:rtl/>
        </w:rPr>
        <w:t xml:space="preserve"> </w:t>
      </w:r>
      <w:r w:rsidR="00176502">
        <w:rPr>
          <w:rFonts w:cs="Arial" w:hint="cs"/>
          <w:rtl/>
        </w:rPr>
        <w:t>במארג</w:t>
      </w:r>
      <w:r w:rsidR="00176502">
        <w:rPr>
          <w:rFonts w:cs="Arial"/>
          <w:rtl/>
        </w:rPr>
        <w:t xml:space="preserve"> </w:t>
      </w:r>
      <w:r w:rsidR="00176502">
        <w:rPr>
          <w:rFonts w:cs="Arial" w:hint="cs"/>
          <w:rtl/>
        </w:rPr>
        <w:t>הידע</w:t>
      </w:r>
      <w:r w:rsidR="00176502">
        <w:rPr>
          <w:rFonts w:cs="Arial"/>
          <w:rtl/>
        </w:rPr>
        <w:t xml:space="preserve">. </w:t>
      </w:r>
      <w:r w:rsidR="00176502">
        <w:rPr>
          <w:rFonts w:cs="Arial" w:hint="cs"/>
          <w:rtl/>
        </w:rPr>
        <w:t>לפי</w:t>
      </w:r>
      <w:r w:rsidR="00176502">
        <w:rPr>
          <w:rFonts w:cs="Arial"/>
          <w:rtl/>
        </w:rPr>
        <w:t xml:space="preserve"> </w:t>
      </w:r>
      <w:r w:rsidR="00176502">
        <w:rPr>
          <w:rFonts w:cs="Arial" w:hint="cs"/>
          <w:rtl/>
        </w:rPr>
        <w:t>המודל</w:t>
      </w:r>
      <w:r w:rsidR="00176502">
        <w:rPr>
          <w:rFonts w:cs="Arial"/>
          <w:rtl/>
        </w:rPr>
        <w:t xml:space="preserve"> </w:t>
      </w:r>
      <w:r w:rsidR="00176502">
        <w:rPr>
          <w:rFonts w:cs="Arial" w:hint="cs"/>
          <w:rtl/>
        </w:rPr>
        <w:t>הקלאסי</w:t>
      </w:r>
      <w:r w:rsidR="00176502">
        <w:rPr>
          <w:rFonts w:cs="Arial"/>
          <w:rtl/>
        </w:rPr>
        <w:t xml:space="preserve">, </w:t>
      </w:r>
      <w:r w:rsidR="00176502">
        <w:rPr>
          <w:rFonts w:cs="Arial" w:hint="cs"/>
          <w:rtl/>
        </w:rPr>
        <w:t>נתונים</w:t>
      </w:r>
      <w:r w:rsidR="00176502">
        <w:rPr>
          <w:rFonts w:cs="Arial"/>
          <w:rtl/>
        </w:rPr>
        <w:t xml:space="preserve"> </w:t>
      </w:r>
      <w:r w:rsidR="00176502">
        <w:rPr>
          <w:rFonts w:cs="Arial" w:hint="cs"/>
          <w:rtl/>
        </w:rPr>
        <w:t>גולמיים</w:t>
      </w:r>
      <w:r w:rsidR="00176502">
        <w:rPr>
          <w:rFonts w:cs="Arial"/>
          <w:rtl/>
        </w:rPr>
        <w:t xml:space="preserve"> </w:t>
      </w:r>
      <w:r w:rsidR="00176502">
        <w:rPr>
          <w:rFonts w:cs="Arial" w:hint="cs"/>
          <w:rtl/>
        </w:rPr>
        <w:t>מקבלים</w:t>
      </w:r>
      <w:r w:rsidR="00176502">
        <w:rPr>
          <w:rFonts w:cs="Arial"/>
          <w:rtl/>
        </w:rPr>
        <w:t xml:space="preserve"> </w:t>
      </w:r>
      <w:r w:rsidR="00176502">
        <w:rPr>
          <w:rFonts w:cs="Arial" w:hint="cs"/>
          <w:rtl/>
        </w:rPr>
        <w:t>הקשר</w:t>
      </w:r>
      <w:r w:rsidR="00176502">
        <w:rPr>
          <w:rFonts w:cs="Arial"/>
          <w:rtl/>
        </w:rPr>
        <w:t xml:space="preserve"> </w:t>
      </w:r>
      <w:r w:rsidR="00176502">
        <w:rPr>
          <w:rFonts w:cs="Arial" w:hint="cs"/>
          <w:rtl/>
        </w:rPr>
        <w:t>והופכים</w:t>
      </w:r>
      <w:r w:rsidR="00176502">
        <w:rPr>
          <w:rFonts w:cs="Arial"/>
          <w:rtl/>
        </w:rPr>
        <w:t xml:space="preserve"> </w:t>
      </w:r>
      <w:r w:rsidR="00176502">
        <w:rPr>
          <w:rFonts w:cs="Arial" w:hint="cs"/>
          <w:rtl/>
        </w:rPr>
        <w:t>למידע</w:t>
      </w:r>
      <w:r w:rsidR="00176502">
        <w:rPr>
          <w:rFonts w:cs="Arial"/>
          <w:rtl/>
        </w:rPr>
        <w:t xml:space="preserve">; </w:t>
      </w:r>
      <w:r w:rsidR="00176502">
        <w:rPr>
          <w:rFonts w:cs="Arial" w:hint="cs"/>
          <w:rtl/>
        </w:rPr>
        <w:t>מידע</w:t>
      </w:r>
      <w:r w:rsidR="00176502">
        <w:rPr>
          <w:rFonts w:cs="Arial"/>
          <w:rtl/>
        </w:rPr>
        <w:t xml:space="preserve"> </w:t>
      </w:r>
      <w:r w:rsidR="00176502">
        <w:rPr>
          <w:rFonts w:cs="Arial" w:hint="cs"/>
          <w:rtl/>
        </w:rPr>
        <w:t>עובר</w:t>
      </w:r>
      <w:r w:rsidR="00176502">
        <w:rPr>
          <w:rFonts w:cs="Arial"/>
          <w:rtl/>
        </w:rPr>
        <w:t xml:space="preserve"> </w:t>
      </w:r>
      <w:r w:rsidR="00176502">
        <w:rPr>
          <w:rFonts w:cs="Arial" w:hint="cs"/>
          <w:rtl/>
        </w:rPr>
        <w:t>סינתזה</w:t>
      </w:r>
      <w:r w:rsidR="00176502">
        <w:rPr>
          <w:rFonts w:cs="Arial"/>
          <w:rtl/>
        </w:rPr>
        <w:t xml:space="preserve"> </w:t>
      </w:r>
      <w:r w:rsidR="00176502">
        <w:rPr>
          <w:rFonts w:cs="Arial" w:hint="cs"/>
          <w:rtl/>
        </w:rPr>
        <w:t>לכדי</w:t>
      </w:r>
      <w:r w:rsidR="00176502">
        <w:rPr>
          <w:rFonts w:cs="Arial"/>
          <w:rtl/>
        </w:rPr>
        <w:t xml:space="preserve"> </w:t>
      </w:r>
      <w:r w:rsidR="00176502">
        <w:rPr>
          <w:rFonts w:cs="Arial" w:hint="cs"/>
          <w:rtl/>
        </w:rPr>
        <w:t>ידע</w:t>
      </w:r>
      <w:r w:rsidR="00176502">
        <w:rPr>
          <w:rFonts w:cs="Arial"/>
          <w:rtl/>
        </w:rPr>
        <w:t xml:space="preserve">; </w:t>
      </w:r>
      <w:r w:rsidR="00176502">
        <w:rPr>
          <w:rFonts w:cs="Arial" w:hint="cs"/>
          <w:rtl/>
        </w:rPr>
        <w:t>וידע</w:t>
      </w:r>
      <w:r w:rsidR="00176502">
        <w:rPr>
          <w:rFonts w:cs="Arial"/>
          <w:rtl/>
        </w:rPr>
        <w:t xml:space="preserve"> </w:t>
      </w:r>
      <w:r w:rsidR="00176502">
        <w:rPr>
          <w:rFonts w:cs="Arial" w:hint="cs"/>
          <w:rtl/>
        </w:rPr>
        <w:t>מיושם</w:t>
      </w:r>
      <w:r w:rsidR="00176502">
        <w:rPr>
          <w:rFonts w:cs="Arial"/>
          <w:rtl/>
        </w:rPr>
        <w:t xml:space="preserve"> </w:t>
      </w:r>
      <w:r w:rsidR="00176502">
        <w:rPr>
          <w:rFonts w:cs="Arial" w:hint="cs"/>
          <w:rtl/>
        </w:rPr>
        <w:t>באמצעות</w:t>
      </w:r>
      <w:r w:rsidR="00176502">
        <w:rPr>
          <w:rFonts w:cs="Arial"/>
          <w:rtl/>
        </w:rPr>
        <w:t xml:space="preserve"> </w:t>
      </w:r>
      <w:r w:rsidR="00176502">
        <w:rPr>
          <w:rFonts w:cs="Arial" w:hint="cs"/>
          <w:rtl/>
        </w:rPr>
        <w:t>שיקול</w:t>
      </w:r>
      <w:r w:rsidR="00176502">
        <w:rPr>
          <w:rFonts w:cs="Arial"/>
          <w:rtl/>
        </w:rPr>
        <w:t xml:space="preserve"> </w:t>
      </w:r>
      <w:r w:rsidR="00176502">
        <w:rPr>
          <w:rFonts w:cs="Arial" w:hint="cs"/>
          <w:rtl/>
        </w:rPr>
        <w:t>דעת</w:t>
      </w:r>
      <w:r w:rsidR="00176502">
        <w:rPr>
          <w:rFonts w:cs="Arial"/>
          <w:rtl/>
        </w:rPr>
        <w:t xml:space="preserve"> </w:t>
      </w:r>
      <w:r w:rsidR="00176502">
        <w:rPr>
          <w:rFonts w:cs="Arial" w:hint="cs"/>
          <w:rtl/>
        </w:rPr>
        <w:t>כדי</w:t>
      </w:r>
      <w:r w:rsidR="00176502">
        <w:rPr>
          <w:rFonts w:cs="Arial"/>
          <w:rtl/>
        </w:rPr>
        <w:t xml:space="preserve"> </w:t>
      </w:r>
      <w:r w:rsidR="00176502">
        <w:rPr>
          <w:rFonts w:cs="Arial" w:hint="cs"/>
          <w:rtl/>
        </w:rPr>
        <w:t>להניב</w:t>
      </w:r>
      <w:r w:rsidR="00176502">
        <w:rPr>
          <w:rFonts w:cs="Arial"/>
          <w:rtl/>
        </w:rPr>
        <w:t xml:space="preserve"> </w:t>
      </w:r>
      <w:r w:rsidR="00176502" w:rsidRPr="002A76B0">
        <w:rPr>
          <w:rFonts w:cs="Arial" w:hint="cs"/>
          <w:rtl/>
        </w:rPr>
        <w:t>תבונה</w:t>
      </w:r>
      <w:r>
        <w:rPr>
          <w:rFonts w:cs="Arial" w:hint="cs"/>
          <w:rtl/>
        </w:rPr>
        <w:t xml:space="preserve"> (</w:t>
      </w:r>
      <w:proofErr w:type="spellStart"/>
      <w:r w:rsidR="00176502" w:rsidRPr="002A76B0">
        <w:t>Baškarada</w:t>
      </w:r>
      <w:proofErr w:type="spellEnd"/>
      <w:r w:rsidR="00176502" w:rsidRPr="002A76B0">
        <w:t xml:space="preserve"> &amp; </w:t>
      </w:r>
      <w:proofErr w:type="spellStart"/>
      <w:r w:rsidR="00176502" w:rsidRPr="002A76B0">
        <w:t>Koronios</w:t>
      </w:r>
      <w:proofErr w:type="spellEnd"/>
      <w:r w:rsidR="00176502" w:rsidRPr="002A76B0">
        <w:t>, 2013</w:t>
      </w:r>
      <w:r>
        <w:rPr>
          <w:rFonts w:hint="cs"/>
          <w:rtl/>
        </w:rPr>
        <w:t>)</w:t>
      </w:r>
      <w:r w:rsidR="00176502" w:rsidRPr="002A76B0">
        <w:rPr>
          <w:rFonts w:cs="Arial" w:hint="cs"/>
          <w:rtl/>
        </w:rPr>
        <w:t>. אלגוריתמי</w:t>
      </w:r>
      <w:r>
        <w:rPr>
          <w:rFonts w:cs="Arial" w:hint="cs"/>
          <w:rtl/>
        </w:rPr>
        <w:t>ם של</w:t>
      </w:r>
      <w:r w:rsidR="00176502" w:rsidRPr="002A76B0">
        <w:rPr>
          <w:rFonts w:cs="Arial"/>
          <w:rtl/>
        </w:rPr>
        <w:t xml:space="preserve"> </w:t>
      </w:r>
      <w:r w:rsidR="00176502" w:rsidRPr="002A76B0">
        <w:rPr>
          <w:rFonts w:cs="Arial" w:hint="cs"/>
          <w:rtl/>
        </w:rPr>
        <w:t>בינה</w:t>
      </w:r>
      <w:r w:rsidR="00176502" w:rsidRPr="002A76B0">
        <w:rPr>
          <w:rFonts w:cs="Arial"/>
          <w:rtl/>
        </w:rPr>
        <w:t xml:space="preserve"> </w:t>
      </w:r>
      <w:r w:rsidR="00176502" w:rsidRPr="002A76B0">
        <w:rPr>
          <w:rFonts w:cs="Arial" w:hint="cs"/>
          <w:rtl/>
        </w:rPr>
        <w:t>מלאכותית</w:t>
      </w:r>
      <w:r w:rsidR="00176502" w:rsidRPr="002A76B0">
        <w:rPr>
          <w:rFonts w:cs="Arial"/>
          <w:rtl/>
        </w:rPr>
        <w:t xml:space="preserve"> </w:t>
      </w:r>
      <w:r w:rsidR="00176502" w:rsidRPr="002A76B0">
        <w:rPr>
          <w:rFonts w:cs="Arial" w:hint="cs"/>
          <w:rtl/>
        </w:rPr>
        <w:t>מצטיינים</w:t>
      </w:r>
      <w:r w:rsidR="00176502" w:rsidRPr="002A76B0">
        <w:rPr>
          <w:rFonts w:cs="Arial"/>
          <w:rtl/>
        </w:rPr>
        <w:t xml:space="preserve"> </w:t>
      </w:r>
      <w:r w:rsidR="00176502" w:rsidRPr="002A76B0">
        <w:rPr>
          <w:rFonts w:cs="Arial" w:hint="cs"/>
          <w:rtl/>
        </w:rPr>
        <w:t>במיוחד</w:t>
      </w:r>
      <w:r w:rsidR="00176502" w:rsidRPr="002A76B0">
        <w:rPr>
          <w:rFonts w:cs="Arial"/>
          <w:rtl/>
        </w:rPr>
        <w:t xml:space="preserve"> </w:t>
      </w:r>
      <w:r w:rsidR="00176502" w:rsidRPr="002A76B0">
        <w:rPr>
          <w:rFonts w:cs="Arial" w:hint="cs"/>
          <w:rtl/>
        </w:rPr>
        <w:t>בשכבות</w:t>
      </w:r>
      <w:r w:rsidR="00176502" w:rsidRPr="002A76B0">
        <w:rPr>
          <w:rFonts w:cs="Arial"/>
          <w:rtl/>
        </w:rPr>
        <w:t xml:space="preserve"> </w:t>
      </w:r>
      <w:r w:rsidR="00176502" w:rsidRPr="002A76B0">
        <w:rPr>
          <w:rFonts w:cs="Arial" w:hint="cs"/>
          <w:rtl/>
        </w:rPr>
        <w:t>ה</w:t>
      </w:r>
      <w:r>
        <w:rPr>
          <w:rFonts w:cs="Arial" w:hint="cs"/>
          <w:rtl/>
        </w:rPr>
        <w:t>"</w:t>
      </w:r>
      <w:r w:rsidR="00176502" w:rsidRPr="002A76B0">
        <w:rPr>
          <w:rFonts w:cs="Arial" w:hint="cs"/>
          <w:rtl/>
        </w:rPr>
        <w:t>נתונים</w:t>
      </w:r>
      <w:r>
        <w:rPr>
          <w:rFonts w:cs="Arial" w:hint="cs"/>
          <w:rtl/>
        </w:rPr>
        <w:t>"</w:t>
      </w:r>
      <w:r w:rsidR="00176502" w:rsidRPr="002A76B0">
        <w:rPr>
          <w:rFonts w:cs="Arial"/>
          <w:rtl/>
        </w:rPr>
        <w:t xml:space="preserve"> </w:t>
      </w:r>
      <w:proofErr w:type="spellStart"/>
      <w:r w:rsidR="00176502" w:rsidRPr="002A76B0">
        <w:rPr>
          <w:rFonts w:cs="Arial" w:hint="cs"/>
          <w:rtl/>
        </w:rPr>
        <w:t>וה</w:t>
      </w:r>
      <w:r>
        <w:rPr>
          <w:rFonts w:cs="Arial" w:hint="cs"/>
          <w:rtl/>
        </w:rPr>
        <w:t>"</w:t>
      </w:r>
      <w:r w:rsidR="00176502" w:rsidRPr="002A76B0">
        <w:rPr>
          <w:rFonts w:cs="Arial" w:hint="cs"/>
          <w:rtl/>
        </w:rPr>
        <w:t>מידע</w:t>
      </w:r>
      <w:proofErr w:type="spellEnd"/>
      <w:r>
        <w:rPr>
          <w:rFonts w:cs="Arial" w:hint="cs"/>
          <w:rtl/>
        </w:rPr>
        <w:t>"</w:t>
      </w:r>
      <w:r w:rsidR="00176502" w:rsidRPr="002A76B0">
        <w:rPr>
          <w:rFonts w:cs="Arial"/>
          <w:rtl/>
        </w:rPr>
        <w:t xml:space="preserve">, </w:t>
      </w:r>
      <w:r w:rsidR="00176502" w:rsidRPr="002A76B0">
        <w:rPr>
          <w:rFonts w:cs="Arial" w:hint="cs"/>
          <w:rtl/>
        </w:rPr>
        <w:t>כלומר</w:t>
      </w:r>
      <w:r w:rsidR="00176502" w:rsidRPr="002A76B0">
        <w:rPr>
          <w:rFonts w:cs="Arial"/>
          <w:rtl/>
        </w:rPr>
        <w:t xml:space="preserve"> </w:t>
      </w:r>
      <w:r w:rsidR="00176502" w:rsidRPr="002A76B0">
        <w:rPr>
          <w:rFonts w:cs="Arial" w:hint="cs"/>
          <w:rtl/>
        </w:rPr>
        <w:t>בעיבוד</w:t>
      </w:r>
      <w:r w:rsidR="00176502" w:rsidRPr="002A76B0">
        <w:rPr>
          <w:rFonts w:cs="Arial"/>
          <w:rtl/>
        </w:rPr>
        <w:t xml:space="preserve"> </w:t>
      </w:r>
      <w:r w:rsidR="00176502" w:rsidRPr="002A76B0">
        <w:rPr>
          <w:rFonts w:cs="Arial" w:hint="cs"/>
          <w:rtl/>
        </w:rPr>
        <w:t>כמויות</w:t>
      </w:r>
      <w:r w:rsidR="00176502" w:rsidRPr="002A76B0">
        <w:rPr>
          <w:rFonts w:cs="Arial"/>
          <w:rtl/>
        </w:rPr>
        <w:t xml:space="preserve"> </w:t>
      </w:r>
      <w:r w:rsidR="00176502" w:rsidRPr="002A76B0">
        <w:rPr>
          <w:rFonts w:cs="Arial" w:hint="cs"/>
          <w:rtl/>
        </w:rPr>
        <w:t>עצומות</w:t>
      </w:r>
      <w:r w:rsidR="00176502" w:rsidRPr="002A76B0">
        <w:rPr>
          <w:rFonts w:cs="Arial"/>
          <w:rtl/>
        </w:rPr>
        <w:t xml:space="preserve"> </w:t>
      </w:r>
      <w:r w:rsidR="00176502" w:rsidRPr="002A76B0">
        <w:rPr>
          <w:rFonts w:cs="Arial" w:hint="cs"/>
          <w:rtl/>
        </w:rPr>
        <w:t>של</w:t>
      </w:r>
      <w:r w:rsidR="00176502" w:rsidRPr="002A76B0">
        <w:rPr>
          <w:rFonts w:cs="Arial"/>
          <w:rtl/>
        </w:rPr>
        <w:t xml:space="preserve"> </w:t>
      </w:r>
      <w:r w:rsidR="00176502" w:rsidRPr="002A76B0">
        <w:rPr>
          <w:rFonts w:cs="Arial" w:hint="cs"/>
          <w:rtl/>
        </w:rPr>
        <w:t>נתונים</w:t>
      </w:r>
      <w:r w:rsidR="00176502" w:rsidRPr="002A76B0">
        <w:rPr>
          <w:rFonts w:cs="Arial"/>
          <w:rtl/>
        </w:rPr>
        <w:t xml:space="preserve"> </w:t>
      </w:r>
      <w:r w:rsidR="00176502" w:rsidRPr="002A76B0">
        <w:rPr>
          <w:rFonts w:cs="Arial" w:hint="cs"/>
          <w:rtl/>
        </w:rPr>
        <w:t>לצורך</w:t>
      </w:r>
      <w:r w:rsidR="00176502" w:rsidRPr="002A76B0">
        <w:rPr>
          <w:rFonts w:cs="Arial"/>
          <w:rtl/>
        </w:rPr>
        <w:t xml:space="preserve"> </w:t>
      </w:r>
      <w:r w:rsidR="00176502" w:rsidRPr="002A76B0">
        <w:rPr>
          <w:rFonts w:cs="Arial" w:hint="cs"/>
          <w:rtl/>
        </w:rPr>
        <w:t>זיהוי</w:t>
      </w:r>
      <w:r w:rsidR="00176502" w:rsidRPr="002A76B0">
        <w:rPr>
          <w:rFonts w:cs="Arial"/>
          <w:rtl/>
        </w:rPr>
        <w:t xml:space="preserve"> </w:t>
      </w:r>
      <w:r w:rsidR="00176502" w:rsidRPr="002A76B0">
        <w:rPr>
          <w:rFonts w:cs="Arial" w:hint="cs"/>
          <w:rtl/>
        </w:rPr>
        <w:t>דפוסים</w:t>
      </w:r>
      <w:r w:rsidR="00176502" w:rsidRPr="002A76B0">
        <w:rPr>
          <w:rFonts w:cs="Arial"/>
          <w:rtl/>
        </w:rPr>
        <w:t xml:space="preserve"> </w:t>
      </w:r>
      <w:r w:rsidR="00176502" w:rsidRPr="002A76B0">
        <w:rPr>
          <w:rFonts w:cs="Arial" w:hint="cs"/>
          <w:rtl/>
        </w:rPr>
        <w:t>סטטיסטיים</w:t>
      </w:r>
      <w:r w:rsidR="00176502" w:rsidRPr="002A76B0">
        <w:rPr>
          <w:rFonts w:cs="Arial"/>
          <w:rtl/>
        </w:rPr>
        <w:t xml:space="preserve">, </w:t>
      </w:r>
      <w:r w:rsidR="00176502" w:rsidRPr="002A76B0">
        <w:rPr>
          <w:rFonts w:cs="Arial" w:hint="cs"/>
          <w:rtl/>
        </w:rPr>
        <w:t>אך</w:t>
      </w:r>
      <w:r w:rsidR="00176502" w:rsidRPr="002A76B0">
        <w:rPr>
          <w:rFonts w:cs="Arial"/>
          <w:rtl/>
        </w:rPr>
        <w:t xml:space="preserve"> </w:t>
      </w:r>
      <w:r w:rsidR="00176502" w:rsidRPr="002A76B0">
        <w:rPr>
          <w:rFonts w:cs="Arial" w:hint="cs"/>
          <w:rtl/>
        </w:rPr>
        <w:t>המעבר</w:t>
      </w:r>
      <w:r w:rsidR="00176502" w:rsidRPr="002A76B0">
        <w:rPr>
          <w:rFonts w:cs="Arial"/>
          <w:rtl/>
        </w:rPr>
        <w:t xml:space="preserve"> </w:t>
      </w:r>
      <w:r w:rsidR="00176502" w:rsidRPr="002A76B0">
        <w:rPr>
          <w:rFonts w:cs="Arial" w:hint="cs"/>
          <w:rtl/>
        </w:rPr>
        <w:lastRenderedPageBreak/>
        <w:t>מ</w:t>
      </w:r>
      <w:r w:rsidR="002438F5">
        <w:rPr>
          <w:rFonts w:cs="Arial" w:hint="cs"/>
          <w:rtl/>
        </w:rPr>
        <w:t>מ</w:t>
      </w:r>
      <w:r w:rsidR="00176502" w:rsidRPr="002A76B0">
        <w:rPr>
          <w:rFonts w:cs="Arial" w:hint="cs"/>
          <w:rtl/>
        </w:rPr>
        <w:t>ידע</w:t>
      </w:r>
      <w:r w:rsidR="00176502" w:rsidRPr="002A76B0">
        <w:rPr>
          <w:rFonts w:cs="Arial"/>
          <w:rtl/>
        </w:rPr>
        <w:t xml:space="preserve"> </w:t>
      </w:r>
      <w:r w:rsidR="00176502" w:rsidRPr="002A76B0">
        <w:rPr>
          <w:rFonts w:cs="Arial" w:hint="cs"/>
          <w:rtl/>
        </w:rPr>
        <w:t>לידע</w:t>
      </w:r>
      <w:r w:rsidR="00176502" w:rsidRPr="002A76B0">
        <w:rPr>
          <w:rFonts w:cs="Arial"/>
          <w:rtl/>
        </w:rPr>
        <w:t xml:space="preserve"> </w:t>
      </w:r>
      <w:r w:rsidR="00176502" w:rsidRPr="002A76B0">
        <w:rPr>
          <w:rFonts w:cs="Arial" w:hint="cs"/>
          <w:rtl/>
        </w:rPr>
        <w:t>ולשיפוט</w:t>
      </w:r>
      <w:r w:rsidR="00176502" w:rsidRPr="002A76B0">
        <w:rPr>
          <w:rFonts w:cs="Arial"/>
          <w:rtl/>
        </w:rPr>
        <w:t xml:space="preserve"> </w:t>
      </w:r>
      <w:r w:rsidR="00176502" w:rsidRPr="002A76B0">
        <w:rPr>
          <w:rFonts w:cs="Arial" w:hint="cs"/>
          <w:rtl/>
        </w:rPr>
        <w:t>תלוי</w:t>
      </w:r>
      <w:r w:rsidR="00176502" w:rsidRPr="002A76B0">
        <w:rPr>
          <w:rFonts w:cs="Arial"/>
          <w:rtl/>
        </w:rPr>
        <w:t xml:space="preserve"> </w:t>
      </w:r>
      <w:r w:rsidR="00176502" w:rsidRPr="002A76B0">
        <w:rPr>
          <w:rFonts w:cs="Arial" w:hint="cs"/>
          <w:rtl/>
        </w:rPr>
        <w:t>בהקשר</w:t>
      </w:r>
      <w:r w:rsidR="00176502" w:rsidRPr="002A76B0">
        <w:rPr>
          <w:rFonts w:cs="Arial"/>
          <w:rtl/>
        </w:rPr>
        <w:t xml:space="preserve">, </w:t>
      </w:r>
      <w:r w:rsidR="00176502" w:rsidRPr="002A76B0">
        <w:rPr>
          <w:rFonts w:cs="Arial" w:hint="cs"/>
          <w:rtl/>
        </w:rPr>
        <w:t>בפרשנות</w:t>
      </w:r>
      <w:r w:rsidR="00176502" w:rsidRPr="002A76B0">
        <w:rPr>
          <w:rFonts w:cs="Arial"/>
          <w:rtl/>
        </w:rPr>
        <w:t xml:space="preserve"> </w:t>
      </w:r>
      <w:r w:rsidR="00176502" w:rsidRPr="002A76B0">
        <w:rPr>
          <w:rFonts w:cs="Arial" w:hint="cs"/>
          <w:rtl/>
        </w:rPr>
        <w:t>ובערכים</w:t>
      </w:r>
      <w:r w:rsidR="00176502" w:rsidRPr="002A76B0">
        <w:rPr>
          <w:rFonts w:cs="Arial"/>
          <w:rtl/>
        </w:rPr>
        <w:t xml:space="preserve"> </w:t>
      </w:r>
      <w:r w:rsidR="00176502" w:rsidRPr="002A76B0">
        <w:rPr>
          <w:rFonts w:cs="Arial" w:hint="cs"/>
          <w:rtl/>
        </w:rPr>
        <w:t>ואינו</w:t>
      </w:r>
      <w:r w:rsidR="00176502" w:rsidRPr="002A76B0">
        <w:rPr>
          <w:rFonts w:cs="Arial"/>
          <w:rtl/>
        </w:rPr>
        <w:t xml:space="preserve"> </w:t>
      </w:r>
      <w:r w:rsidR="00176502" w:rsidRPr="002A76B0">
        <w:rPr>
          <w:rFonts w:cs="Arial" w:hint="cs"/>
          <w:rtl/>
        </w:rPr>
        <w:t>נובע</w:t>
      </w:r>
      <w:r w:rsidR="00176502" w:rsidRPr="002A76B0">
        <w:rPr>
          <w:rFonts w:cs="Arial"/>
          <w:rtl/>
        </w:rPr>
        <w:t xml:space="preserve"> </w:t>
      </w:r>
      <w:r w:rsidR="00176502" w:rsidRPr="002A76B0">
        <w:rPr>
          <w:rFonts w:cs="Arial" w:hint="cs"/>
          <w:rtl/>
        </w:rPr>
        <w:t>מעיבוד</w:t>
      </w:r>
      <w:r w:rsidR="00176502" w:rsidRPr="002A76B0">
        <w:rPr>
          <w:rFonts w:cs="Arial"/>
          <w:rtl/>
        </w:rPr>
        <w:t xml:space="preserve"> </w:t>
      </w:r>
      <w:r w:rsidR="00176502" w:rsidRPr="002A76B0">
        <w:rPr>
          <w:rFonts w:cs="Arial" w:hint="cs"/>
          <w:rtl/>
        </w:rPr>
        <w:t>נתונים</w:t>
      </w:r>
      <w:r w:rsidR="00176502" w:rsidRPr="002A76B0">
        <w:rPr>
          <w:rFonts w:cs="Arial"/>
          <w:rtl/>
        </w:rPr>
        <w:t xml:space="preserve"> </w:t>
      </w:r>
      <w:r w:rsidR="00176502" w:rsidRPr="002A76B0">
        <w:rPr>
          <w:rFonts w:cs="Arial" w:hint="cs"/>
          <w:rtl/>
        </w:rPr>
        <w:t>בלבד</w:t>
      </w:r>
      <w:r>
        <w:rPr>
          <w:rFonts w:cs="Arial" w:hint="cs"/>
          <w:rtl/>
        </w:rPr>
        <w:t xml:space="preserve"> (</w:t>
      </w:r>
      <w:proofErr w:type="spellStart"/>
      <w:r w:rsidR="00176502" w:rsidRPr="002A76B0">
        <w:t>Baškarada</w:t>
      </w:r>
      <w:proofErr w:type="spellEnd"/>
      <w:r w:rsidR="00176502" w:rsidRPr="002A76B0">
        <w:t xml:space="preserve"> &amp; </w:t>
      </w:r>
      <w:proofErr w:type="spellStart"/>
      <w:r w:rsidR="00176502" w:rsidRPr="002A76B0">
        <w:t>Koronios</w:t>
      </w:r>
      <w:proofErr w:type="spellEnd"/>
      <w:r w:rsidR="00176502" w:rsidRPr="002A76B0">
        <w:t xml:space="preserve">, 2013; </w:t>
      </w:r>
      <w:proofErr w:type="spellStart"/>
      <w:r w:rsidR="00176502" w:rsidRPr="002A76B0">
        <w:t>Frické</w:t>
      </w:r>
      <w:proofErr w:type="spellEnd"/>
      <w:r w:rsidR="00176502" w:rsidRPr="002A76B0">
        <w:t>, 2009</w:t>
      </w:r>
      <w:r>
        <w:rPr>
          <w:rFonts w:hint="cs"/>
          <w:rtl/>
        </w:rPr>
        <w:t>).</w:t>
      </w:r>
    </w:p>
    <w:p w14:paraId="27399361" w14:textId="11DE6AB4" w:rsidR="00176502" w:rsidRDefault="00176502" w:rsidP="00F442B6">
      <w:pPr>
        <w:bidi/>
        <w:spacing w:after="0" w:line="360" w:lineRule="auto"/>
        <w:jc w:val="both"/>
        <w:rPr>
          <w:rtl/>
        </w:rPr>
      </w:pPr>
      <w:r>
        <w:rPr>
          <w:rFonts w:cs="Arial" w:hint="cs"/>
          <w:rtl/>
        </w:rPr>
        <w:t>היררכיית</w:t>
      </w:r>
      <w:r w:rsidR="00264C16">
        <w:rPr>
          <w:rFonts w:cs="Arial" w:hint="cs"/>
          <w:rtl/>
        </w:rPr>
        <w:t xml:space="preserve"> </w:t>
      </w:r>
      <w:r>
        <w:t>DIKW</w:t>
      </w:r>
      <w:r w:rsidR="00264C16">
        <w:rPr>
          <w:rFonts w:hint="cs"/>
          <w:rtl/>
        </w:rPr>
        <w:t xml:space="preserve"> </w:t>
      </w:r>
      <w:r>
        <w:rPr>
          <w:rFonts w:cs="Arial" w:hint="cs"/>
          <w:rtl/>
        </w:rPr>
        <w:t>עומדת</w:t>
      </w:r>
      <w:r>
        <w:rPr>
          <w:rFonts w:cs="Arial"/>
          <w:rtl/>
        </w:rPr>
        <w:t xml:space="preserve"> </w:t>
      </w:r>
      <w:r>
        <w:rPr>
          <w:rFonts w:cs="Arial" w:hint="cs"/>
          <w:rtl/>
        </w:rPr>
        <w:t>זה</w:t>
      </w:r>
      <w:r>
        <w:rPr>
          <w:rFonts w:cs="Arial"/>
          <w:rtl/>
        </w:rPr>
        <w:t xml:space="preserve"> </w:t>
      </w:r>
      <w:r>
        <w:rPr>
          <w:rFonts w:cs="Arial" w:hint="cs"/>
          <w:rtl/>
        </w:rPr>
        <w:t>שנים</w:t>
      </w:r>
      <w:r>
        <w:rPr>
          <w:rFonts w:cs="Arial"/>
          <w:rtl/>
        </w:rPr>
        <w:t xml:space="preserve"> </w:t>
      </w:r>
      <w:r>
        <w:rPr>
          <w:rFonts w:cs="Arial" w:hint="cs"/>
          <w:rtl/>
        </w:rPr>
        <w:t>במרכזה</w:t>
      </w:r>
      <w:r>
        <w:rPr>
          <w:rFonts w:cs="Arial"/>
          <w:rtl/>
        </w:rPr>
        <w:t xml:space="preserve"> </w:t>
      </w:r>
      <w:r>
        <w:rPr>
          <w:rFonts w:cs="Arial" w:hint="cs"/>
          <w:rtl/>
        </w:rPr>
        <w:t>של</w:t>
      </w:r>
      <w:r>
        <w:rPr>
          <w:rFonts w:cs="Arial"/>
          <w:rtl/>
        </w:rPr>
        <w:t xml:space="preserve"> </w:t>
      </w:r>
      <w:r>
        <w:rPr>
          <w:rFonts w:cs="Arial" w:hint="cs"/>
          <w:rtl/>
        </w:rPr>
        <w:t>ביקורת</w:t>
      </w:r>
      <w:r>
        <w:rPr>
          <w:rFonts w:cs="Arial"/>
          <w:rtl/>
        </w:rPr>
        <w:t xml:space="preserve"> </w:t>
      </w:r>
      <w:r>
        <w:rPr>
          <w:rFonts w:cs="Arial" w:hint="cs"/>
          <w:rtl/>
        </w:rPr>
        <w:t>מחקרית</w:t>
      </w:r>
      <w:r>
        <w:rPr>
          <w:rFonts w:cs="Arial"/>
          <w:rtl/>
        </w:rPr>
        <w:t xml:space="preserve">. </w:t>
      </w:r>
      <w:r>
        <w:rPr>
          <w:rFonts w:cs="Arial" w:hint="cs"/>
          <w:rtl/>
        </w:rPr>
        <w:t>פריקה</w:t>
      </w:r>
      <w:r w:rsidR="00264C16">
        <w:rPr>
          <w:rFonts w:cs="Arial" w:hint="cs"/>
          <w:rtl/>
        </w:rPr>
        <w:t xml:space="preserve"> (</w:t>
      </w:r>
      <w:proofErr w:type="spellStart"/>
      <w:r>
        <w:t>Frické</w:t>
      </w:r>
      <w:proofErr w:type="spellEnd"/>
      <w:r>
        <w:t>, 2009</w:t>
      </w:r>
      <w:r w:rsidR="00264C16">
        <w:rPr>
          <w:rFonts w:hint="cs"/>
          <w:rtl/>
        </w:rPr>
        <w:t xml:space="preserve">) </w:t>
      </w:r>
      <w:r>
        <w:rPr>
          <w:rFonts w:cs="Arial" w:hint="cs"/>
          <w:rtl/>
        </w:rPr>
        <w:t>טען</w:t>
      </w:r>
      <w:r>
        <w:rPr>
          <w:rFonts w:cs="Arial"/>
          <w:rtl/>
        </w:rPr>
        <w:t xml:space="preserve"> </w:t>
      </w:r>
      <w:r>
        <w:rPr>
          <w:rFonts w:cs="Arial" w:hint="cs"/>
          <w:rtl/>
        </w:rPr>
        <w:t>כי</w:t>
      </w:r>
      <w:r>
        <w:rPr>
          <w:rFonts w:cs="Arial"/>
          <w:rtl/>
        </w:rPr>
        <w:t xml:space="preserve"> </w:t>
      </w:r>
      <w:r>
        <w:rPr>
          <w:rFonts w:cs="Arial" w:hint="cs"/>
          <w:rtl/>
        </w:rPr>
        <w:t>המבנה</w:t>
      </w:r>
      <w:r>
        <w:rPr>
          <w:rFonts w:cs="Arial"/>
          <w:rtl/>
        </w:rPr>
        <w:t xml:space="preserve"> </w:t>
      </w:r>
      <w:r>
        <w:rPr>
          <w:rFonts w:cs="Arial" w:hint="cs"/>
          <w:rtl/>
        </w:rPr>
        <w:t>שלה</w:t>
      </w:r>
      <w:r>
        <w:rPr>
          <w:rFonts w:cs="Arial"/>
          <w:rtl/>
        </w:rPr>
        <w:t xml:space="preserve"> </w:t>
      </w:r>
      <w:r>
        <w:rPr>
          <w:rFonts w:cs="Arial" w:hint="cs"/>
          <w:rtl/>
        </w:rPr>
        <w:t>נעדר</w:t>
      </w:r>
      <w:r>
        <w:rPr>
          <w:rFonts w:cs="Arial"/>
          <w:rtl/>
        </w:rPr>
        <w:t xml:space="preserve"> </w:t>
      </w:r>
      <w:r>
        <w:rPr>
          <w:rFonts w:cs="Arial" w:hint="cs"/>
          <w:rtl/>
        </w:rPr>
        <w:t>ביסוס</w:t>
      </w:r>
      <w:r>
        <w:rPr>
          <w:rFonts w:cs="Arial"/>
          <w:rtl/>
        </w:rPr>
        <w:t xml:space="preserve"> </w:t>
      </w:r>
      <w:r>
        <w:rPr>
          <w:rFonts w:cs="Arial" w:hint="cs"/>
          <w:rtl/>
        </w:rPr>
        <w:t>לוגי</w:t>
      </w:r>
      <w:r>
        <w:rPr>
          <w:rFonts w:cs="Arial"/>
          <w:rtl/>
        </w:rPr>
        <w:t xml:space="preserve">, </w:t>
      </w:r>
      <w:r>
        <w:rPr>
          <w:rFonts w:cs="Arial" w:hint="cs"/>
          <w:rtl/>
        </w:rPr>
        <w:t>שכן</w:t>
      </w:r>
      <w:r>
        <w:rPr>
          <w:rFonts w:cs="Arial"/>
          <w:rtl/>
        </w:rPr>
        <w:t xml:space="preserve"> </w:t>
      </w:r>
      <w:r>
        <w:rPr>
          <w:rFonts w:cs="Arial" w:hint="cs"/>
          <w:rtl/>
        </w:rPr>
        <w:t>המעברים</w:t>
      </w:r>
      <w:r>
        <w:rPr>
          <w:rFonts w:cs="Arial"/>
          <w:rtl/>
        </w:rPr>
        <w:t xml:space="preserve"> </w:t>
      </w:r>
      <w:r>
        <w:rPr>
          <w:rFonts w:cs="Arial" w:hint="cs"/>
          <w:rtl/>
        </w:rPr>
        <w:t>בין</w:t>
      </w:r>
      <w:r>
        <w:rPr>
          <w:rFonts w:cs="Arial"/>
          <w:rtl/>
        </w:rPr>
        <w:t xml:space="preserve"> </w:t>
      </w:r>
      <w:r>
        <w:rPr>
          <w:rFonts w:cs="Arial" w:hint="cs"/>
          <w:rtl/>
        </w:rPr>
        <w:t>השלבים</w:t>
      </w:r>
      <w:r>
        <w:rPr>
          <w:rFonts w:cs="Arial"/>
          <w:rtl/>
        </w:rPr>
        <w:t xml:space="preserve"> </w:t>
      </w:r>
      <w:r>
        <w:rPr>
          <w:rFonts w:cs="Arial" w:hint="cs"/>
          <w:rtl/>
        </w:rPr>
        <w:t>עמומים</w:t>
      </w:r>
      <w:r>
        <w:rPr>
          <w:rFonts w:cs="Arial"/>
          <w:rtl/>
        </w:rPr>
        <w:t xml:space="preserve">, </w:t>
      </w:r>
      <w:r>
        <w:rPr>
          <w:rFonts w:cs="Arial" w:hint="cs"/>
          <w:rtl/>
        </w:rPr>
        <w:t>והיא</w:t>
      </w:r>
      <w:r>
        <w:rPr>
          <w:rFonts w:cs="Arial"/>
          <w:rtl/>
        </w:rPr>
        <w:t xml:space="preserve"> </w:t>
      </w:r>
      <w:r>
        <w:rPr>
          <w:rFonts w:cs="Arial" w:hint="cs"/>
          <w:rtl/>
        </w:rPr>
        <w:t>מניחה</w:t>
      </w:r>
      <w:r>
        <w:rPr>
          <w:rFonts w:cs="Arial"/>
          <w:rtl/>
        </w:rPr>
        <w:t xml:space="preserve"> </w:t>
      </w:r>
      <w:r>
        <w:rPr>
          <w:rFonts w:cs="Arial" w:hint="cs"/>
          <w:rtl/>
        </w:rPr>
        <w:t>בטעות</w:t>
      </w:r>
      <w:r>
        <w:rPr>
          <w:rFonts w:cs="Arial"/>
          <w:rtl/>
        </w:rPr>
        <w:t xml:space="preserve"> </w:t>
      </w:r>
      <w:r>
        <w:rPr>
          <w:rFonts w:cs="Arial" w:hint="cs"/>
          <w:rtl/>
        </w:rPr>
        <w:t>כי</w:t>
      </w:r>
      <w:r>
        <w:rPr>
          <w:rFonts w:cs="Arial"/>
          <w:rtl/>
        </w:rPr>
        <w:t xml:space="preserve"> </w:t>
      </w:r>
      <w:r>
        <w:rPr>
          <w:rFonts w:cs="Arial" w:hint="cs"/>
          <w:rtl/>
        </w:rPr>
        <w:t>ידע</w:t>
      </w:r>
      <w:r>
        <w:rPr>
          <w:rFonts w:cs="Arial"/>
          <w:rtl/>
        </w:rPr>
        <w:t xml:space="preserve"> </w:t>
      </w:r>
      <w:r>
        <w:rPr>
          <w:rFonts w:cs="Arial" w:hint="cs"/>
          <w:rtl/>
        </w:rPr>
        <w:t>נבנה</w:t>
      </w:r>
      <w:r>
        <w:rPr>
          <w:rFonts w:cs="Arial"/>
          <w:rtl/>
        </w:rPr>
        <w:t xml:space="preserve"> </w:t>
      </w:r>
      <w:r>
        <w:rPr>
          <w:rFonts w:cs="Arial" w:hint="cs"/>
          <w:rtl/>
        </w:rPr>
        <w:t>באופן</w:t>
      </w:r>
      <w:r>
        <w:rPr>
          <w:rFonts w:cs="Arial"/>
          <w:rtl/>
        </w:rPr>
        <w:t xml:space="preserve"> </w:t>
      </w:r>
      <w:r>
        <w:rPr>
          <w:rFonts w:cs="Arial" w:hint="cs"/>
          <w:rtl/>
        </w:rPr>
        <w:t>מכני</w:t>
      </w:r>
      <w:r>
        <w:rPr>
          <w:rFonts w:cs="Arial"/>
          <w:rtl/>
        </w:rPr>
        <w:t xml:space="preserve"> </w:t>
      </w:r>
      <w:r>
        <w:rPr>
          <w:rFonts w:cs="Arial" w:hint="cs"/>
          <w:rtl/>
        </w:rPr>
        <w:t>מתוך</w:t>
      </w:r>
      <w:r>
        <w:rPr>
          <w:rFonts w:cs="Arial"/>
          <w:rtl/>
        </w:rPr>
        <w:t xml:space="preserve"> </w:t>
      </w:r>
      <w:r>
        <w:rPr>
          <w:rFonts w:cs="Arial" w:hint="cs"/>
          <w:rtl/>
        </w:rPr>
        <w:t>צבירה</w:t>
      </w:r>
      <w:r>
        <w:rPr>
          <w:rFonts w:cs="Arial"/>
          <w:rtl/>
        </w:rPr>
        <w:t xml:space="preserve"> </w:t>
      </w:r>
      <w:r>
        <w:rPr>
          <w:rFonts w:cs="Arial" w:hint="cs"/>
          <w:rtl/>
        </w:rPr>
        <w:t>פסיבית</w:t>
      </w:r>
      <w:r>
        <w:rPr>
          <w:rFonts w:cs="Arial"/>
          <w:rtl/>
        </w:rPr>
        <w:t xml:space="preserve"> </w:t>
      </w:r>
      <w:r>
        <w:rPr>
          <w:rFonts w:cs="Arial" w:hint="cs"/>
          <w:rtl/>
        </w:rPr>
        <w:t>של</w:t>
      </w:r>
      <w:r>
        <w:rPr>
          <w:rFonts w:cs="Arial"/>
          <w:rtl/>
        </w:rPr>
        <w:t xml:space="preserve"> </w:t>
      </w:r>
      <w:r>
        <w:rPr>
          <w:rFonts w:cs="Arial" w:hint="cs"/>
          <w:rtl/>
        </w:rPr>
        <w:t>נתונים</w:t>
      </w:r>
      <w:r>
        <w:rPr>
          <w:rFonts w:cs="Arial"/>
          <w:rtl/>
        </w:rPr>
        <w:t xml:space="preserve">. </w:t>
      </w:r>
      <w:proofErr w:type="spellStart"/>
      <w:r>
        <w:rPr>
          <w:rFonts w:cs="Arial" w:hint="cs"/>
          <w:rtl/>
        </w:rPr>
        <w:t>בשקראדה</w:t>
      </w:r>
      <w:proofErr w:type="spellEnd"/>
      <w:r>
        <w:rPr>
          <w:rFonts w:cs="Arial"/>
          <w:rtl/>
        </w:rPr>
        <w:t xml:space="preserve"> </w:t>
      </w:r>
      <w:proofErr w:type="spellStart"/>
      <w:r>
        <w:rPr>
          <w:rFonts w:cs="Arial" w:hint="cs"/>
          <w:rtl/>
        </w:rPr>
        <w:t>וקורוניוס</w:t>
      </w:r>
      <w:proofErr w:type="spellEnd"/>
      <w:r w:rsidR="00264C16">
        <w:rPr>
          <w:rFonts w:cs="Arial" w:hint="cs"/>
          <w:rtl/>
        </w:rPr>
        <w:t xml:space="preserve"> (</w:t>
      </w:r>
      <w:proofErr w:type="spellStart"/>
      <w:r>
        <w:t>Baškarada</w:t>
      </w:r>
      <w:proofErr w:type="spellEnd"/>
      <w:r>
        <w:t xml:space="preserve"> &amp; </w:t>
      </w:r>
      <w:proofErr w:type="spellStart"/>
      <w:r>
        <w:t>Koronios</w:t>
      </w:r>
      <w:proofErr w:type="spellEnd"/>
      <w:r>
        <w:t>, 2013</w:t>
      </w:r>
      <w:r w:rsidR="00264C16">
        <w:rPr>
          <w:rFonts w:hint="cs"/>
          <w:rtl/>
        </w:rPr>
        <w:t xml:space="preserve">) </w:t>
      </w:r>
      <w:r w:rsidR="00264C16">
        <w:rPr>
          <w:rFonts w:cs="Arial" w:hint="cs"/>
          <w:rtl/>
        </w:rPr>
        <w:t>ה</w:t>
      </w:r>
      <w:r>
        <w:rPr>
          <w:rFonts w:cs="Arial" w:hint="cs"/>
          <w:rtl/>
        </w:rPr>
        <w:t>דגיש</w:t>
      </w:r>
      <w:r w:rsidR="00264C16">
        <w:rPr>
          <w:rFonts w:cs="Arial" w:hint="cs"/>
          <w:rtl/>
        </w:rPr>
        <w:t>ו</w:t>
      </w:r>
      <w:r>
        <w:rPr>
          <w:rFonts w:cs="Arial"/>
          <w:rtl/>
        </w:rPr>
        <w:t xml:space="preserve"> </w:t>
      </w:r>
      <w:r>
        <w:rPr>
          <w:rFonts w:cs="Arial" w:hint="cs"/>
          <w:rtl/>
        </w:rPr>
        <w:t>את</w:t>
      </w:r>
      <w:r>
        <w:rPr>
          <w:rFonts w:cs="Arial"/>
          <w:rtl/>
        </w:rPr>
        <w:t xml:space="preserve"> </w:t>
      </w:r>
      <w:r>
        <w:rPr>
          <w:rFonts w:cs="Arial" w:hint="cs"/>
          <w:rtl/>
        </w:rPr>
        <w:t>העמימות</w:t>
      </w:r>
      <w:r>
        <w:rPr>
          <w:rFonts w:cs="Arial"/>
          <w:rtl/>
        </w:rPr>
        <w:t xml:space="preserve"> </w:t>
      </w:r>
      <w:r>
        <w:rPr>
          <w:rFonts w:cs="Arial" w:hint="cs"/>
          <w:rtl/>
        </w:rPr>
        <w:t>הסמיוטית</w:t>
      </w:r>
      <w:r>
        <w:rPr>
          <w:rFonts w:cs="Arial"/>
          <w:rtl/>
        </w:rPr>
        <w:t xml:space="preserve"> </w:t>
      </w:r>
      <w:r>
        <w:rPr>
          <w:rFonts w:cs="Arial" w:hint="cs"/>
          <w:rtl/>
        </w:rPr>
        <w:t>והחפיפות</w:t>
      </w:r>
      <w:r>
        <w:rPr>
          <w:rFonts w:cs="Arial"/>
          <w:rtl/>
        </w:rPr>
        <w:t xml:space="preserve"> </w:t>
      </w:r>
      <w:r>
        <w:rPr>
          <w:rFonts w:cs="Arial" w:hint="cs"/>
          <w:rtl/>
        </w:rPr>
        <w:t>האיכותניות</w:t>
      </w:r>
      <w:r>
        <w:rPr>
          <w:rFonts w:cs="Arial"/>
          <w:rtl/>
        </w:rPr>
        <w:t xml:space="preserve"> </w:t>
      </w:r>
      <w:r>
        <w:rPr>
          <w:rFonts w:cs="Arial" w:hint="cs"/>
          <w:rtl/>
        </w:rPr>
        <w:t>בין</w:t>
      </w:r>
      <w:r>
        <w:rPr>
          <w:rFonts w:cs="Arial"/>
          <w:rtl/>
        </w:rPr>
        <w:t xml:space="preserve"> </w:t>
      </w:r>
      <w:r>
        <w:rPr>
          <w:rFonts w:cs="Arial" w:hint="cs"/>
          <w:rtl/>
        </w:rPr>
        <w:t>הקטגוריות</w:t>
      </w:r>
      <w:r>
        <w:rPr>
          <w:rFonts w:cs="Arial"/>
          <w:rtl/>
        </w:rPr>
        <w:t xml:space="preserve">, </w:t>
      </w:r>
      <w:r>
        <w:rPr>
          <w:rFonts w:cs="Arial" w:hint="cs"/>
          <w:rtl/>
        </w:rPr>
        <w:t>ו</w:t>
      </w:r>
      <w:r w:rsidR="00264C16">
        <w:rPr>
          <w:rFonts w:cs="Arial" w:hint="cs"/>
          <w:rtl/>
        </w:rPr>
        <w:t>ה</w:t>
      </w:r>
      <w:r>
        <w:rPr>
          <w:rFonts w:cs="Arial" w:hint="cs"/>
          <w:rtl/>
        </w:rPr>
        <w:t>רא</w:t>
      </w:r>
      <w:r w:rsidR="00264C16">
        <w:rPr>
          <w:rFonts w:cs="Arial" w:hint="cs"/>
          <w:rtl/>
        </w:rPr>
        <w:t>ו</w:t>
      </w:r>
      <w:r>
        <w:rPr>
          <w:rFonts w:cs="Arial"/>
          <w:rtl/>
        </w:rPr>
        <w:t xml:space="preserve"> </w:t>
      </w:r>
      <w:r>
        <w:rPr>
          <w:rFonts w:cs="Arial" w:hint="cs"/>
          <w:rtl/>
        </w:rPr>
        <w:t>אמפירית</w:t>
      </w:r>
      <w:r>
        <w:rPr>
          <w:rFonts w:cs="Arial"/>
          <w:rtl/>
        </w:rPr>
        <w:t xml:space="preserve"> </w:t>
      </w:r>
      <w:r>
        <w:rPr>
          <w:rFonts w:cs="Arial" w:hint="cs"/>
          <w:rtl/>
        </w:rPr>
        <w:t>כי</w:t>
      </w:r>
      <w:r>
        <w:rPr>
          <w:rFonts w:cs="Arial"/>
          <w:rtl/>
        </w:rPr>
        <w:t xml:space="preserve"> </w:t>
      </w:r>
      <w:r>
        <w:rPr>
          <w:rFonts w:cs="Arial" w:hint="cs"/>
          <w:rtl/>
        </w:rPr>
        <w:t>הגבולות</w:t>
      </w:r>
      <w:r>
        <w:rPr>
          <w:rFonts w:cs="Arial"/>
          <w:rtl/>
        </w:rPr>
        <w:t xml:space="preserve"> </w:t>
      </w:r>
      <w:r>
        <w:rPr>
          <w:rFonts w:cs="Arial" w:hint="cs"/>
          <w:rtl/>
        </w:rPr>
        <w:t>בין</w:t>
      </w:r>
      <w:r>
        <w:rPr>
          <w:rFonts w:cs="Arial"/>
          <w:rtl/>
        </w:rPr>
        <w:t xml:space="preserve"> </w:t>
      </w:r>
      <w:r w:rsidR="00264C16">
        <w:rPr>
          <w:rFonts w:cs="Arial" w:hint="cs"/>
          <w:rtl/>
        </w:rPr>
        <w:t>"</w:t>
      </w:r>
      <w:r>
        <w:rPr>
          <w:rFonts w:cs="Arial" w:hint="cs"/>
          <w:rtl/>
        </w:rPr>
        <w:t>נתונים</w:t>
      </w:r>
      <w:r w:rsidR="00264C16">
        <w:rPr>
          <w:rFonts w:cs="Arial" w:hint="cs"/>
          <w:rtl/>
        </w:rPr>
        <w:t>"</w:t>
      </w:r>
      <w:r>
        <w:rPr>
          <w:rFonts w:cs="Arial"/>
          <w:rtl/>
        </w:rPr>
        <w:t xml:space="preserve">, </w:t>
      </w:r>
      <w:r w:rsidR="00264C16">
        <w:rPr>
          <w:rFonts w:cs="Arial" w:hint="cs"/>
          <w:rtl/>
        </w:rPr>
        <w:t>"</w:t>
      </w:r>
      <w:r>
        <w:rPr>
          <w:rFonts w:cs="Arial" w:hint="cs"/>
          <w:rtl/>
        </w:rPr>
        <w:t>מידע</w:t>
      </w:r>
      <w:r w:rsidR="00264C16">
        <w:rPr>
          <w:rFonts w:cs="Arial" w:hint="cs"/>
          <w:rtl/>
        </w:rPr>
        <w:t>"</w:t>
      </w:r>
      <w:r>
        <w:rPr>
          <w:rFonts w:cs="Arial"/>
          <w:rtl/>
        </w:rPr>
        <w:t xml:space="preserve"> </w:t>
      </w:r>
      <w:r>
        <w:rPr>
          <w:rFonts w:cs="Arial" w:hint="cs"/>
          <w:rtl/>
        </w:rPr>
        <w:t>ו</w:t>
      </w:r>
      <w:r w:rsidR="00264C16">
        <w:rPr>
          <w:rFonts w:cs="Arial" w:hint="cs"/>
          <w:rtl/>
        </w:rPr>
        <w:t>"</w:t>
      </w:r>
      <w:r>
        <w:rPr>
          <w:rFonts w:cs="Arial" w:hint="cs"/>
          <w:rtl/>
        </w:rPr>
        <w:t>ידע</w:t>
      </w:r>
      <w:r w:rsidR="00264C16">
        <w:rPr>
          <w:rFonts w:cs="Arial" w:hint="cs"/>
          <w:rtl/>
        </w:rPr>
        <w:t>"</w:t>
      </w:r>
      <w:r>
        <w:rPr>
          <w:rFonts w:cs="Arial"/>
          <w:rtl/>
        </w:rPr>
        <w:t xml:space="preserve"> </w:t>
      </w:r>
      <w:r>
        <w:rPr>
          <w:rFonts w:cs="Arial" w:hint="cs"/>
          <w:rtl/>
        </w:rPr>
        <w:t>אינם</w:t>
      </w:r>
      <w:r>
        <w:rPr>
          <w:rFonts w:cs="Arial"/>
          <w:rtl/>
        </w:rPr>
        <w:t xml:space="preserve"> </w:t>
      </w:r>
      <w:r>
        <w:rPr>
          <w:rFonts w:cs="Arial" w:hint="cs"/>
          <w:rtl/>
        </w:rPr>
        <w:t>יציבים</w:t>
      </w:r>
      <w:r>
        <w:rPr>
          <w:rFonts w:cs="Arial"/>
          <w:rtl/>
        </w:rPr>
        <w:t xml:space="preserve"> </w:t>
      </w:r>
      <w:r>
        <w:rPr>
          <w:rFonts w:cs="Arial" w:hint="cs"/>
          <w:rtl/>
        </w:rPr>
        <w:t>בשימוש</w:t>
      </w:r>
      <w:r>
        <w:rPr>
          <w:rFonts w:cs="Arial"/>
          <w:rtl/>
        </w:rPr>
        <w:t xml:space="preserve"> </w:t>
      </w:r>
      <w:r>
        <w:rPr>
          <w:rFonts w:cs="Arial" w:hint="cs"/>
          <w:rtl/>
        </w:rPr>
        <w:t>הלשוני</w:t>
      </w:r>
      <w:r>
        <w:rPr>
          <w:rFonts w:cs="Arial"/>
          <w:rtl/>
        </w:rPr>
        <w:t xml:space="preserve"> </w:t>
      </w:r>
      <w:r>
        <w:rPr>
          <w:rFonts w:cs="Arial" w:hint="cs"/>
          <w:rtl/>
        </w:rPr>
        <w:t>והמקצועי</w:t>
      </w:r>
      <w:r w:rsidR="00264C16">
        <w:rPr>
          <w:rFonts w:cs="Arial" w:hint="cs"/>
          <w:rtl/>
        </w:rPr>
        <w:t xml:space="preserve">. </w:t>
      </w:r>
      <w:r w:rsidR="00F442B6" w:rsidRPr="00F442B6">
        <w:rPr>
          <w:rFonts w:cs="Arial"/>
          <w:rtl/>
        </w:rPr>
        <w:t xml:space="preserve">ברנשטיין </w:t>
      </w:r>
      <w:r w:rsidR="00F442B6" w:rsidRPr="00F442B6">
        <w:rPr>
          <w:rFonts w:cs="Arial"/>
        </w:rPr>
        <w:t xml:space="preserve">(Bernstein, 2011) </w:t>
      </w:r>
      <w:r w:rsidR="00F442B6">
        <w:rPr>
          <w:rFonts w:cs="Arial" w:hint="cs"/>
          <w:rtl/>
        </w:rPr>
        <w:t xml:space="preserve"> </w:t>
      </w:r>
      <w:r w:rsidR="00F442B6" w:rsidRPr="00F442B6">
        <w:rPr>
          <w:rFonts w:cs="Arial"/>
          <w:rtl/>
        </w:rPr>
        <w:t xml:space="preserve">הציע תפיסה חלופית להיררכיית </w:t>
      </w:r>
      <w:r w:rsidR="00F442B6" w:rsidRPr="00F442B6">
        <w:rPr>
          <w:rFonts w:cs="Arial"/>
        </w:rPr>
        <w:t xml:space="preserve">DIKW, </w:t>
      </w:r>
      <w:r w:rsidR="00F442B6">
        <w:rPr>
          <w:rFonts w:cs="Arial" w:hint="cs"/>
          <w:rtl/>
        </w:rPr>
        <w:t xml:space="preserve"> </w:t>
      </w:r>
      <w:r w:rsidR="00F442B6" w:rsidRPr="00F442B6">
        <w:rPr>
          <w:rFonts w:cs="Arial"/>
          <w:rtl/>
        </w:rPr>
        <w:t>המערערת על ההנחה כי נתונים</w:t>
      </w:r>
      <w:r w:rsidR="00F442B6" w:rsidRPr="00F442B6">
        <w:rPr>
          <w:rFonts w:cs="Arial"/>
        </w:rPr>
        <w:t xml:space="preserve">, </w:t>
      </w:r>
      <w:r w:rsidR="00F442B6" w:rsidRPr="00F442B6">
        <w:rPr>
          <w:rFonts w:cs="Arial"/>
          <w:rtl/>
        </w:rPr>
        <w:t>מידע</w:t>
      </w:r>
      <w:r w:rsidR="00F442B6" w:rsidRPr="00F442B6">
        <w:rPr>
          <w:rFonts w:cs="Arial"/>
        </w:rPr>
        <w:t xml:space="preserve">, </w:t>
      </w:r>
      <w:r w:rsidR="00F442B6" w:rsidRPr="00F442B6">
        <w:rPr>
          <w:rFonts w:cs="Arial"/>
          <w:rtl/>
        </w:rPr>
        <w:t>ידע ותבונה מתקיימים בסדר היררכי וליניארי קבוע</w:t>
      </w:r>
      <w:r w:rsidR="00F442B6" w:rsidRPr="00F442B6">
        <w:rPr>
          <w:rFonts w:cs="Arial"/>
        </w:rPr>
        <w:t xml:space="preserve">. </w:t>
      </w:r>
      <w:r w:rsidR="00F442B6" w:rsidRPr="00F442B6">
        <w:rPr>
          <w:rFonts w:cs="Arial"/>
          <w:rtl/>
        </w:rPr>
        <w:t>לשיטתו</w:t>
      </w:r>
      <w:r w:rsidR="00F442B6" w:rsidRPr="00F442B6">
        <w:rPr>
          <w:rFonts w:cs="Arial"/>
        </w:rPr>
        <w:t xml:space="preserve">, </w:t>
      </w:r>
      <w:r w:rsidR="00F442B6" w:rsidRPr="00F442B6">
        <w:rPr>
          <w:rFonts w:cs="Arial"/>
          <w:rtl/>
        </w:rPr>
        <w:t>היחסים בין מושגים אלה מורכבים יותר מן המתואר במודל המסורתי</w:t>
      </w:r>
      <w:r w:rsidR="00F442B6" w:rsidRPr="00F442B6">
        <w:rPr>
          <w:rFonts w:cs="Arial"/>
        </w:rPr>
        <w:t xml:space="preserve">, </w:t>
      </w:r>
      <w:r w:rsidR="00F442B6" w:rsidRPr="00F442B6">
        <w:rPr>
          <w:rFonts w:cs="Arial"/>
          <w:rtl/>
        </w:rPr>
        <w:t xml:space="preserve">ואינם ניתנים לצמצום לתהליך </w:t>
      </w:r>
      <w:proofErr w:type="spellStart"/>
      <w:r w:rsidR="00F442B6" w:rsidRPr="00F442B6">
        <w:rPr>
          <w:rFonts w:cs="Arial"/>
          <w:rtl/>
        </w:rPr>
        <w:t>חד־כיווני</w:t>
      </w:r>
      <w:proofErr w:type="spellEnd"/>
      <w:r w:rsidR="00F442B6" w:rsidRPr="00F442B6">
        <w:rPr>
          <w:rFonts w:cs="Arial"/>
          <w:rtl/>
        </w:rPr>
        <w:t xml:space="preserve"> של מעבר מנתונים לתבונה</w:t>
      </w:r>
      <w:r w:rsidR="00F442B6" w:rsidRPr="00F442B6">
        <w:rPr>
          <w:rFonts w:cs="Arial"/>
        </w:rPr>
        <w:t>.</w:t>
      </w:r>
      <w:r w:rsidR="005F3F9C">
        <w:rPr>
          <w:rFonts w:cs="Arial" w:hint="cs"/>
          <w:rtl/>
        </w:rPr>
        <w:t xml:space="preserve"> </w:t>
      </w:r>
      <w:r>
        <w:rPr>
          <w:rFonts w:cs="Arial" w:hint="cs"/>
          <w:rtl/>
        </w:rPr>
        <w:t>הופעת</w:t>
      </w:r>
      <w:r>
        <w:rPr>
          <w:rFonts w:cs="Arial"/>
          <w:rtl/>
        </w:rPr>
        <w:t xml:space="preserve"> </w:t>
      </w:r>
      <w:r>
        <w:rPr>
          <w:rFonts w:cs="Arial" w:hint="cs"/>
          <w:rtl/>
        </w:rPr>
        <w:t>הבינה</w:t>
      </w:r>
      <w:r>
        <w:rPr>
          <w:rFonts w:cs="Arial"/>
          <w:rtl/>
        </w:rPr>
        <w:t xml:space="preserve"> </w:t>
      </w:r>
      <w:r>
        <w:rPr>
          <w:rFonts w:cs="Arial" w:hint="cs"/>
          <w:rtl/>
        </w:rPr>
        <w:t>המלאכותית</w:t>
      </w:r>
      <w:r>
        <w:rPr>
          <w:rFonts w:cs="Arial"/>
          <w:rtl/>
        </w:rPr>
        <w:t xml:space="preserve"> </w:t>
      </w:r>
      <w:r>
        <w:rPr>
          <w:rFonts w:cs="Arial" w:hint="cs"/>
          <w:rtl/>
        </w:rPr>
        <w:t>הגנרטיבית</w:t>
      </w:r>
      <w:r>
        <w:rPr>
          <w:rFonts w:cs="Arial"/>
          <w:rtl/>
        </w:rPr>
        <w:t xml:space="preserve"> </w:t>
      </w:r>
      <w:r>
        <w:rPr>
          <w:rFonts w:cs="Arial" w:hint="cs"/>
          <w:rtl/>
        </w:rPr>
        <w:t>מחדדת</w:t>
      </w:r>
      <w:r>
        <w:rPr>
          <w:rFonts w:cs="Arial"/>
          <w:rtl/>
        </w:rPr>
        <w:t xml:space="preserve"> </w:t>
      </w:r>
      <w:r>
        <w:rPr>
          <w:rFonts w:cs="Arial" w:hint="cs"/>
          <w:rtl/>
        </w:rPr>
        <w:t>ביקורת</w:t>
      </w:r>
      <w:r>
        <w:rPr>
          <w:rFonts w:cs="Arial"/>
          <w:rtl/>
        </w:rPr>
        <w:t xml:space="preserve"> </w:t>
      </w:r>
      <w:r>
        <w:rPr>
          <w:rFonts w:cs="Arial" w:hint="cs"/>
          <w:rtl/>
        </w:rPr>
        <w:t>זו</w:t>
      </w:r>
      <w:r>
        <w:rPr>
          <w:rFonts w:cs="Arial"/>
          <w:rtl/>
        </w:rPr>
        <w:t xml:space="preserve"> </w:t>
      </w:r>
      <w:r>
        <w:rPr>
          <w:rFonts w:cs="Arial" w:hint="cs"/>
          <w:rtl/>
        </w:rPr>
        <w:t>ומוסיפה</w:t>
      </w:r>
      <w:r>
        <w:rPr>
          <w:rFonts w:cs="Arial"/>
          <w:rtl/>
        </w:rPr>
        <w:t xml:space="preserve"> </w:t>
      </w:r>
      <w:r>
        <w:rPr>
          <w:rFonts w:cs="Arial" w:hint="cs"/>
          <w:rtl/>
        </w:rPr>
        <w:t>לדיון</w:t>
      </w:r>
      <w:r>
        <w:rPr>
          <w:rFonts w:cs="Arial"/>
          <w:rtl/>
        </w:rPr>
        <w:t xml:space="preserve"> </w:t>
      </w:r>
      <w:r>
        <w:rPr>
          <w:rFonts w:cs="Arial" w:hint="cs"/>
          <w:rtl/>
        </w:rPr>
        <w:t>פרדוקס</w:t>
      </w:r>
      <w:r>
        <w:rPr>
          <w:rFonts w:cs="Arial"/>
          <w:rtl/>
        </w:rPr>
        <w:t xml:space="preserve"> </w:t>
      </w:r>
      <w:r>
        <w:rPr>
          <w:rFonts w:cs="Arial" w:hint="cs"/>
          <w:rtl/>
        </w:rPr>
        <w:t>מרכזי</w:t>
      </w:r>
      <w:r>
        <w:rPr>
          <w:rFonts w:cs="Arial"/>
          <w:rtl/>
        </w:rPr>
        <w:t xml:space="preserve">. </w:t>
      </w:r>
      <w:r>
        <w:rPr>
          <w:rFonts w:cs="Arial" w:hint="cs"/>
          <w:rtl/>
        </w:rPr>
        <w:t>בעוד</w:t>
      </w:r>
      <w:r>
        <w:rPr>
          <w:rFonts w:cs="Arial"/>
          <w:rtl/>
        </w:rPr>
        <w:t xml:space="preserve"> </w:t>
      </w:r>
      <w:r>
        <w:rPr>
          <w:rFonts w:cs="Arial" w:hint="cs"/>
          <w:rtl/>
        </w:rPr>
        <w:t>שהמודל</w:t>
      </w:r>
      <w:r>
        <w:rPr>
          <w:rFonts w:cs="Arial"/>
          <w:rtl/>
        </w:rPr>
        <w:t xml:space="preserve"> </w:t>
      </w:r>
      <w:r>
        <w:rPr>
          <w:rFonts w:cs="Arial" w:hint="cs"/>
          <w:rtl/>
        </w:rPr>
        <w:t>המסורתי</w:t>
      </w:r>
      <w:r>
        <w:rPr>
          <w:rFonts w:cs="Arial"/>
          <w:rtl/>
        </w:rPr>
        <w:t xml:space="preserve"> </w:t>
      </w:r>
      <w:r>
        <w:rPr>
          <w:rFonts w:cs="Arial" w:hint="cs"/>
          <w:rtl/>
        </w:rPr>
        <w:t>מציג</w:t>
      </w:r>
      <w:r>
        <w:rPr>
          <w:rFonts w:cs="Arial"/>
          <w:rtl/>
        </w:rPr>
        <w:t xml:space="preserve"> </w:t>
      </w:r>
      <w:r>
        <w:rPr>
          <w:rFonts w:cs="Arial" w:hint="cs"/>
          <w:rtl/>
        </w:rPr>
        <w:t>תנועה</w:t>
      </w:r>
      <w:r>
        <w:rPr>
          <w:rFonts w:cs="Arial"/>
          <w:rtl/>
        </w:rPr>
        <w:t xml:space="preserve"> </w:t>
      </w:r>
      <w:r>
        <w:rPr>
          <w:rFonts w:cs="Arial" w:hint="cs"/>
          <w:rtl/>
        </w:rPr>
        <w:t>מצטברת</w:t>
      </w:r>
      <w:r>
        <w:rPr>
          <w:rFonts w:cs="Arial"/>
          <w:rtl/>
        </w:rPr>
        <w:t xml:space="preserve"> </w:t>
      </w:r>
      <w:r>
        <w:rPr>
          <w:rFonts w:cs="Arial" w:hint="cs"/>
          <w:rtl/>
        </w:rPr>
        <w:t>מן</w:t>
      </w:r>
      <w:r>
        <w:rPr>
          <w:rFonts w:cs="Arial"/>
          <w:rtl/>
        </w:rPr>
        <w:t xml:space="preserve"> </w:t>
      </w:r>
      <w:r>
        <w:rPr>
          <w:rFonts w:cs="Arial" w:hint="cs"/>
          <w:rtl/>
        </w:rPr>
        <w:t>הנתונים</w:t>
      </w:r>
      <w:r>
        <w:rPr>
          <w:rFonts w:cs="Arial"/>
          <w:rtl/>
        </w:rPr>
        <w:t xml:space="preserve"> </w:t>
      </w:r>
      <w:r>
        <w:rPr>
          <w:rFonts w:cs="Arial" w:hint="cs"/>
          <w:rtl/>
        </w:rPr>
        <w:t>אל</w:t>
      </w:r>
      <w:r>
        <w:rPr>
          <w:rFonts w:cs="Arial"/>
          <w:rtl/>
        </w:rPr>
        <w:t xml:space="preserve"> </w:t>
      </w:r>
      <w:r>
        <w:rPr>
          <w:rFonts w:cs="Arial" w:hint="cs"/>
          <w:rtl/>
        </w:rPr>
        <w:t>עבר</w:t>
      </w:r>
      <w:r>
        <w:rPr>
          <w:rFonts w:cs="Arial"/>
          <w:rtl/>
        </w:rPr>
        <w:t xml:space="preserve"> </w:t>
      </w:r>
      <w:r>
        <w:rPr>
          <w:rFonts w:cs="Arial" w:hint="cs"/>
          <w:rtl/>
        </w:rPr>
        <w:t>ידע</w:t>
      </w:r>
      <w:r>
        <w:rPr>
          <w:rFonts w:cs="Arial"/>
          <w:rtl/>
        </w:rPr>
        <w:t xml:space="preserve"> </w:t>
      </w:r>
      <w:r>
        <w:rPr>
          <w:rFonts w:cs="Arial" w:hint="cs"/>
          <w:rtl/>
        </w:rPr>
        <w:t>ותבונה</w:t>
      </w:r>
      <w:r>
        <w:rPr>
          <w:rFonts w:cs="Arial"/>
          <w:rtl/>
        </w:rPr>
        <w:t xml:space="preserve">, </w:t>
      </w:r>
      <w:r>
        <w:rPr>
          <w:rFonts w:cs="Arial" w:hint="cs"/>
          <w:rtl/>
        </w:rPr>
        <w:t>העבודה</w:t>
      </w:r>
      <w:r>
        <w:rPr>
          <w:rFonts w:cs="Arial"/>
          <w:rtl/>
        </w:rPr>
        <w:t xml:space="preserve"> </w:t>
      </w:r>
      <w:r>
        <w:rPr>
          <w:rFonts w:cs="Arial" w:hint="cs"/>
          <w:rtl/>
        </w:rPr>
        <w:t>עם</w:t>
      </w:r>
      <w:r>
        <w:rPr>
          <w:rFonts w:cs="Arial"/>
          <w:rtl/>
        </w:rPr>
        <w:t xml:space="preserve"> </w:t>
      </w:r>
      <w:r>
        <w:rPr>
          <w:rFonts w:cs="Arial" w:hint="cs"/>
          <w:rtl/>
        </w:rPr>
        <w:t>מודלי</w:t>
      </w:r>
      <w:r>
        <w:rPr>
          <w:rFonts w:cs="Arial"/>
          <w:rtl/>
        </w:rPr>
        <w:t xml:space="preserve"> </w:t>
      </w:r>
      <w:r>
        <w:rPr>
          <w:rFonts w:cs="Arial" w:hint="cs"/>
          <w:rtl/>
        </w:rPr>
        <w:t>שפה</w:t>
      </w:r>
      <w:r>
        <w:rPr>
          <w:rFonts w:cs="Arial"/>
          <w:rtl/>
        </w:rPr>
        <w:t xml:space="preserve"> </w:t>
      </w:r>
      <w:r>
        <w:rPr>
          <w:rFonts w:cs="Arial" w:hint="cs"/>
          <w:rtl/>
        </w:rPr>
        <w:t>גדולים</w:t>
      </w:r>
      <w:r w:rsidR="00264C16">
        <w:rPr>
          <w:rFonts w:cs="Arial" w:hint="cs"/>
          <w:rtl/>
        </w:rPr>
        <w:t xml:space="preserve"> (</w:t>
      </w:r>
      <w:r>
        <w:t>LLMs</w:t>
      </w:r>
      <w:r w:rsidR="00264C16">
        <w:rPr>
          <w:rFonts w:hint="cs"/>
          <w:rtl/>
        </w:rPr>
        <w:t xml:space="preserve">) </w:t>
      </w:r>
      <w:r>
        <w:rPr>
          <w:rFonts w:cs="Arial" w:hint="cs"/>
          <w:rtl/>
        </w:rPr>
        <w:t>מחייבת</w:t>
      </w:r>
      <w:r>
        <w:rPr>
          <w:rFonts w:cs="Arial"/>
          <w:rtl/>
        </w:rPr>
        <w:t xml:space="preserve"> </w:t>
      </w:r>
      <w:r>
        <w:rPr>
          <w:rFonts w:cs="Arial" w:hint="cs"/>
          <w:rtl/>
        </w:rPr>
        <w:t>גם</w:t>
      </w:r>
      <w:r>
        <w:rPr>
          <w:rFonts w:cs="Arial"/>
          <w:rtl/>
        </w:rPr>
        <w:t xml:space="preserve"> </w:t>
      </w:r>
      <w:r>
        <w:rPr>
          <w:rFonts w:cs="Arial" w:hint="cs"/>
          <w:rtl/>
        </w:rPr>
        <w:t>תנועה</w:t>
      </w:r>
      <w:r>
        <w:rPr>
          <w:rFonts w:cs="Arial"/>
          <w:rtl/>
        </w:rPr>
        <w:t xml:space="preserve"> </w:t>
      </w:r>
      <w:r>
        <w:rPr>
          <w:rFonts w:cs="Arial" w:hint="cs"/>
          <w:rtl/>
        </w:rPr>
        <w:t>הפוכה</w:t>
      </w:r>
      <w:r>
        <w:rPr>
          <w:rFonts w:cs="Arial"/>
          <w:rtl/>
        </w:rPr>
        <w:t xml:space="preserve">: </w:t>
      </w:r>
      <w:r>
        <w:rPr>
          <w:rFonts w:cs="Arial" w:hint="cs"/>
          <w:rtl/>
        </w:rPr>
        <w:t>בחינת</w:t>
      </w:r>
      <w:r>
        <w:rPr>
          <w:rFonts w:cs="Arial"/>
          <w:rtl/>
        </w:rPr>
        <w:t xml:space="preserve"> </w:t>
      </w:r>
      <w:r>
        <w:rPr>
          <w:rFonts w:cs="Arial" w:hint="cs"/>
          <w:rtl/>
        </w:rPr>
        <w:t>תוצרים</w:t>
      </w:r>
      <w:r>
        <w:rPr>
          <w:rFonts w:cs="Arial"/>
          <w:rtl/>
        </w:rPr>
        <w:t xml:space="preserve"> </w:t>
      </w:r>
      <w:r>
        <w:rPr>
          <w:rFonts w:cs="Arial" w:hint="cs"/>
          <w:rtl/>
        </w:rPr>
        <w:t>שנשמעים</w:t>
      </w:r>
      <w:r>
        <w:rPr>
          <w:rFonts w:cs="Arial"/>
          <w:rtl/>
        </w:rPr>
        <w:t xml:space="preserve"> </w:t>
      </w:r>
      <w:r>
        <w:rPr>
          <w:rFonts w:cs="Arial" w:hint="cs"/>
          <w:rtl/>
        </w:rPr>
        <w:t>סבירים</w:t>
      </w:r>
      <w:r>
        <w:rPr>
          <w:rFonts w:cs="Arial"/>
          <w:rtl/>
        </w:rPr>
        <w:t xml:space="preserve"> </w:t>
      </w:r>
      <w:r>
        <w:rPr>
          <w:rFonts w:cs="Arial" w:hint="cs"/>
          <w:rtl/>
        </w:rPr>
        <w:t>ומציגים</w:t>
      </w:r>
      <w:r>
        <w:rPr>
          <w:rFonts w:cs="Arial"/>
          <w:rtl/>
        </w:rPr>
        <w:t xml:space="preserve"> </w:t>
      </w:r>
      <w:r>
        <w:rPr>
          <w:rFonts w:cs="Arial" w:hint="cs"/>
          <w:rtl/>
        </w:rPr>
        <w:t>רצף</w:t>
      </w:r>
      <w:r>
        <w:rPr>
          <w:rFonts w:cs="Arial"/>
          <w:rtl/>
        </w:rPr>
        <w:t xml:space="preserve"> </w:t>
      </w:r>
      <w:r>
        <w:rPr>
          <w:rFonts w:cs="Arial" w:hint="cs"/>
          <w:rtl/>
        </w:rPr>
        <w:t>הסקה</w:t>
      </w:r>
      <w:r>
        <w:rPr>
          <w:rFonts w:cs="Arial"/>
          <w:rtl/>
        </w:rPr>
        <w:t xml:space="preserve"> </w:t>
      </w:r>
      <w:r>
        <w:rPr>
          <w:rFonts w:cs="Arial" w:hint="cs"/>
          <w:rtl/>
        </w:rPr>
        <w:t>מורכב</w:t>
      </w:r>
      <w:r>
        <w:rPr>
          <w:rFonts w:cs="Arial"/>
          <w:rtl/>
        </w:rPr>
        <w:t xml:space="preserve">, </w:t>
      </w:r>
      <w:r>
        <w:rPr>
          <w:rFonts w:cs="Arial" w:hint="cs"/>
          <w:rtl/>
        </w:rPr>
        <w:t>ובירור</w:t>
      </w:r>
      <w:r>
        <w:rPr>
          <w:rFonts w:cs="Arial"/>
          <w:rtl/>
        </w:rPr>
        <w:t xml:space="preserve"> </w:t>
      </w:r>
      <w:r>
        <w:rPr>
          <w:rFonts w:cs="Arial" w:hint="cs"/>
          <w:rtl/>
        </w:rPr>
        <w:t>אם</w:t>
      </w:r>
      <w:r>
        <w:rPr>
          <w:rFonts w:cs="Arial"/>
          <w:rtl/>
        </w:rPr>
        <w:t xml:space="preserve"> </w:t>
      </w:r>
      <w:r>
        <w:rPr>
          <w:rFonts w:cs="Arial" w:hint="cs"/>
          <w:rtl/>
        </w:rPr>
        <w:t>הם</w:t>
      </w:r>
      <w:r>
        <w:rPr>
          <w:rFonts w:cs="Arial"/>
          <w:rtl/>
        </w:rPr>
        <w:t xml:space="preserve"> </w:t>
      </w:r>
      <w:r>
        <w:rPr>
          <w:rFonts w:cs="Arial" w:hint="cs"/>
          <w:rtl/>
        </w:rPr>
        <w:t>אכן</w:t>
      </w:r>
      <w:r>
        <w:rPr>
          <w:rFonts w:cs="Arial"/>
          <w:rtl/>
        </w:rPr>
        <w:t xml:space="preserve"> </w:t>
      </w:r>
      <w:r>
        <w:rPr>
          <w:rFonts w:cs="Arial" w:hint="cs"/>
          <w:rtl/>
        </w:rPr>
        <w:t>מעוגנים</w:t>
      </w:r>
      <w:r>
        <w:rPr>
          <w:rFonts w:cs="Arial"/>
          <w:rtl/>
        </w:rPr>
        <w:t xml:space="preserve"> </w:t>
      </w:r>
      <w:r>
        <w:rPr>
          <w:rFonts w:cs="Arial" w:hint="cs"/>
          <w:rtl/>
        </w:rPr>
        <w:t>במקורות</w:t>
      </w:r>
      <w:r>
        <w:rPr>
          <w:rFonts w:cs="Arial"/>
          <w:rtl/>
        </w:rPr>
        <w:t xml:space="preserve"> </w:t>
      </w:r>
      <w:r>
        <w:rPr>
          <w:rFonts w:cs="Arial" w:hint="cs"/>
          <w:rtl/>
        </w:rPr>
        <w:t>ובמציאות</w:t>
      </w:r>
      <w:r>
        <w:rPr>
          <w:rFonts w:cs="Arial"/>
          <w:rtl/>
        </w:rPr>
        <w:t xml:space="preserve">. </w:t>
      </w:r>
      <w:r>
        <w:rPr>
          <w:rFonts w:cs="Arial" w:hint="cs"/>
          <w:rtl/>
        </w:rPr>
        <w:t>היפוך</w:t>
      </w:r>
      <w:r>
        <w:rPr>
          <w:rFonts w:cs="Arial"/>
          <w:rtl/>
        </w:rPr>
        <w:t xml:space="preserve"> </w:t>
      </w:r>
      <w:r>
        <w:rPr>
          <w:rFonts w:cs="Arial" w:hint="cs"/>
          <w:rtl/>
        </w:rPr>
        <w:t>זה</w:t>
      </w:r>
      <w:r>
        <w:rPr>
          <w:rFonts w:cs="Arial"/>
          <w:rtl/>
        </w:rPr>
        <w:t xml:space="preserve"> </w:t>
      </w:r>
      <w:r>
        <w:rPr>
          <w:rFonts w:cs="Arial" w:hint="cs"/>
          <w:rtl/>
        </w:rPr>
        <w:t>מערער</w:t>
      </w:r>
      <w:r>
        <w:rPr>
          <w:rFonts w:cs="Arial"/>
          <w:rtl/>
        </w:rPr>
        <w:t xml:space="preserve"> </w:t>
      </w:r>
      <w:r>
        <w:rPr>
          <w:rFonts w:cs="Arial" w:hint="cs"/>
          <w:rtl/>
        </w:rPr>
        <w:t>את</w:t>
      </w:r>
      <w:r>
        <w:rPr>
          <w:rFonts w:cs="Arial"/>
          <w:rtl/>
        </w:rPr>
        <w:t xml:space="preserve"> </w:t>
      </w:r>
      <w:r>
        <w:rPr>
          <w:rFonts w:cs="Arial" w:hint="cs"/>
          <w:rtl/>
        </w:rPr>
        <w:t>התפיסה</w:t>
      </w:r>
      <w:r>
        <w:rPr>
          <w:rFonts w:cs="Arial"/>
          <w:rtl/>
        </w:rPr>
        <w:t xml:space="preserve"> </w:t>
      </w:r>
      <w:r>
        <w:rPr>
          <w:rFonts w:cs="Arial" w:hint="cs"/>
          <w:rtl/>
        </w:rPr>
        <w:t>הליניארית</w:t>
      </w:r>
      <w:r>
        <w:rPr>
          <w:rFonts w:cs="Arial"/>
          <w:rtl/>
        </w:rPr>
        <w:t xml:space="preserve"> </w:t>
      </w:r>
      <w:r>
        <w:rPr>
          <w:rFonts w:cs="Arial" w:hint="cs"/>
          <w:rtl/>
        </w:rPr>
        <w:t>של</w:t>
      </w:r>
      <w:r>
        <w:rPr>
          <w:rFonts w:cs="Arial"/>
          <w:rtl/>
        </w:rPr>
        <w:t xml:space="preserve"> </w:t>
      </w:r>
      <w:r>
        <w:rPr>
          <w:rFonts w:cs="Arial" w:hint="cs"/>
          <w:rtl/>
        </w:rPr>
        <w:t>המודל</w:t>
      </w:r>
      <w:r>
        <w:rPr>
          <w:rFonts w:cs="Arial"/>
          <w:rtl/>
        </w:rPr>
        <w:t xml:space="preserve"> </w:t>
      </w:r>
      <w:r>
        <w:rPr>
          <w:rFonts w:cs="Arial" w:hint="cs"/>
          <w:rtl/>
        </w:rPr>
        <w:t>ומדגיש</w:t>
      </w:r>
      <w:r>
        <w:rPr>
          <w:rFonts w:cs="Arial"/>
          <w:rtl/>
        </w:rPr>
        <w:t xml:space="preserve"> </w:t>
      </w:r>
      <w:r>
        <w:rPr>
          <w:rFonts w:cs="Arial" w:hint="cs"/>
          <w:rtl/>
        </w:rPr>
        <w:t>כי</w:t>
      </w:r>
      <w:r>
        <w:rPr>
          <w:rFonts w:cs="Arial"/>
          <w:rtl/>
        </w:rPr>
        <w:t xml:space="preserve"> </w:t>
      </w:r>
      <w:r>
        <w:rPr>
          <w:rFonts w:cs="Arial" w:hint="cs"/>
          <w:rtl/>
        </w:rPr>
        <w:t>יצירת</w:t>
      </w:r>
      <w:r>
        <w:rPr>
          <w:rFonts w:cs="Arial"/>
          <w:rtl/>
        </w:rPr>
        <w:t xml:space="preserve"> </w:t>
      </w:r>
      <w:r>
        <w:rPr>
          <w:rFonts w:cs="Arial" w:hint="cs"/>
          <w:rtl/>
        </w:rPr>
        <w:t>ידע</w:t>
      </w:r>
      <w:r>
        <w:rPr>
          <w:rFonts w:cs="Arial"/>
          <w:rtl/>
        </w:rPr>
        <w:t xml:space="preserve"> </w:t>
      </w:r>
      <w:r>
        <w:rPr>
          <w:rFonts w:cs="Arial" w:hint="cs"/>
          <w:rtl/>
        </w:rPr>
        <w:t>בעידן</w:t>
      </w:r>
      <w:r>
        <w:rPr>
          <w:rFonts w:cs="Arial"/>
          <w:rtl/>
        </w:rPr>
        <w:t xml:space="preserve"> </w:t>
      </w:r>
      <w:r>
        <w:rPr>
          <w:rFonts w:cs="Arial" w:hint="cs"/>
          <w:rtl/>
        </w:rPr>
        <w:t>ה־</w:t>
      </w:r>
      <w:r>
        <w:t>AI</w:t>
      </w:r>
      <w:r w:rsidR="000118CC">
        <w:rPr>
          <w:rFonts w:cs="Arial" w:hint="cs"/>
          <w:rtl/>
        </w:rPr>
        <w:t xml:space="preserve"> </w:t>
      </w:r>
      <w:r>
        <w:rPr>
          <w:rFonts w:cs="Arial" w:hint="cs"/>
          <w:rtl/>
        </w:rPr>
        <w:t>מחייבת</w:t>
      </w:r>
      <w:r>
        <w:rPr>
          <w:rFonts w:cs="Arial"/>
          <w:rtl/>
        </w:rPr>
        <w:t xml:space="preserve"> </w:t>
      </w:r>
      <w:r>
        <w:rPr>
          <w:rFonts w:cs="Arial" w:hint="cs"/>
          <w:rtl/>
        </w:rPr>
        <w:t>לא</w:t>
      </w:r>
      <w:r>
        <w:rPr>
          <w:rFonts w:cs="Arial"/>
          <w:rtl/>
        </w:rPr>
        <w:t xml:space="preserve"> </w:t>
      </w:r>
      <w:r>
        <w:rPr>
          <w:rFonts w:cs="Arial" w:hint="cs"/>
          <w:rtl/>
        </w:rPr>
        <w:t>רק</w:t>
      </w:r>
      <w:r>
        <w:rPr>
          <w:rFonts w:cs="Arial"/>
          <w:rtl/>
        </w:rPr>
        <w:t xml:space="preserve"> </w:t>
      </w:r>
      <w:r>
        <w:rPr>
          <w:rFonts w:cs="Arial" w:hint="cs"/>
          <w:rtl/>
        </w:rPr>
        <w:t>סינתזה</w:t>
      </w:r>
      <w:r>
        <w:rPr>
          <w:rFonts w:cs="Arial"/>
          <w:rtl/>
        </w:rPr>
        <w:t xml:space="preserve">, </w:t>
      </w:r>
      <w:r>
        <w:rPr>
          <w:rFonts w:cs="Arial" w:hint="cs"/>
          <w:rtl/>
        </w:rPr>
        <w:t>אלא</w:t>
      </w:r>
      <w:r>
        <w:rPr>
          <w:rFonts w:cs="Arial"/>
          <w:rtl/>
        </w:rPr>
        <w:t xml:space="preserve"> </w:t>
      </w:r>
      <w:r>
        <w:rPr>
          <w:rFonts w:cs="Arial" w:hint="cs"/>
          <w:rtl/>
        </w:rPr>
        <w:t>גם</w:t>
      </w:r>
      <w:r>
        <w:rPr>
          <w:rFonts w:cs="Arial"/>
          <w:rtl/>
        </w:rPr>
        <w:t xml:space="preserve"> </w:t>
      </w:r>
      <w:r>
        <w:rPr>
          <w:rFonts w:cs="Arial" w:hint="cs"/>
          <w:rtl/>
        </w:rPr>
        <w:t>אימות</w:t>
      </w:r>
      <w:r>
        <w:rPr>
          <w:rFonts w:cs="Arial"/>
          <w:rtl/>
        </w:rPr>
        <w:t xml:space="preserve">, </w:t>
      </w:r>
      <w:r>
        <w:rPr>
          <w:rFonts w:cs="Arial" w:hint="cs"/>
          <w:rtl/>
        </w:rPr>
        <w:t>ביסוס</w:t>
      </w:r>
      <w:r>
        <w:rPr>
          <w:rFonts w:cs="Arial"/>
          <w:rtl/>
        </w:rPr>
        <w:t xml:space="preserve"> </w:t>
      </w:r>
      <w:r>
        <w:rPr>
          <w:rFonts w:cs="Arial" w:hint="cs"/>
          <w:rtl/>
        </w:rPr>
        <w:t>והקשר</w:t>
      </w:r>
      <w:r>
        <w:rPr>
          <w:rFonts w:cs="Arial"/>
          <w:rtl/>
        </w:rPr>
        <w:t xml:space="preserve"> </w:t>
      </w:r>
      <w:r>
        <w:rPr>
          <w:rFonts w:cs="Arial" w:hint="cs"/>
          <w:rtl/>
        </w:rPr>
        <w:t>כ</w:t>
      </w:r>
      <w:r w:rsidR="00264C16">
        <w:rPr>
          <w:rFonts w:cs="Arial" w:hint="cs"/>
          <w:rtl/>
        </w:rPr>
        <w:t>"</w:t>
      </w:r>
      <w:r>
        <w:rPr>
          <w:rFonts w:cs="Arial" w:hint="cs"/>
          <w:rtl/>
        </w:rPr>
        <w:t>תנועת</w:t>
      </w:r>
      <w:r>
        <w:rPr>
          <w:rFonts w:cs="Arial"/>
          <w:rtl/>
        </w:rPr>
        <w:t xml:space="preserve"> </w:t>
      </w:r>
      <w:r>
        <w:rPr>
          <w:rFonts w:cs="Arial" w:hint="cs"/>
          <w:rtl/>
        </w:rPr>
        <w:t>תיקון</w:t>
      </w:r>
      <w:r w:rsidR="00264C16">
        <w:rPr>
          <w:rFonts w:cs="Arial" w:hint="cs"/>
          <w:rtl/>
        </w:rPr>
        <w:t>"</w:t>
      </w:r>
      <w:r>
        <w:rPr>
          <w:rFonts w:cs="Arial"/>
          <w:rtl/>
        </w:rPr>
        <w:t xml:space="preserve"> </w:t>
      </w:r>
      <w:r>
        <w:rPr>
          <w:rFonts w:cs="Arial" w:hint="cs"/>
          <w:rtl/>
        </w:rPr>
        <w:t>הכרחית</w:t>
      </w:r>
      <w:r>
        <w:t xml:space="preserve"> </w:t>
      </w:r>
      <w:r w:rsidR="00264C16">
        <w:rPr>
          <w:rFonts w:hint="cs"/>
          <w:rtl/>
        </w:rPr>
        <w:t>(</w:t>
      </w:r>
      <w:proofErr w:type="spellStart"/>
      <w:r w:rsidRPr="002A76B0">
        <w:t>Baškarada</w:t>
      </w:r>
      <w:proofErr w:type="spellEnd"/>
      <w:r w:rsidRPr="002A76B0">
        <w:t xml:space="preserve"> &amp; </w:t>
      </w:r>
      <w:proofErr w:type="spellStart"/>
      <w:r w:rsidRPr="002A76B0">
        <w:t>Koronios</w:t>
      </w:r>
      <w:proofErr w:type="spellEnd"/>
      <w:r w:rsidRPr="002A76B0">
        <w:t xml:space="preserve">, 2013; </w:t>
      </w:r>
      <w:proofErr w:type="spellStart"/>
      <w:r w:rsidRPr="002A76B0">
        <w:t>Frické</w:t>
      </w:r>
      <w:proofErr w:type="spellEnd"/>
      <w:r w:rsidRPr="002A76B0">
        <w:t>, 2009; Lewis et al., 2020</w:t>
      </w:r>
      <w:r w:rsidR="00264C16">
        <w:rPr>
          <w:rFonts w:hint="cs"/>
          <w:rtl/>
        </w:rPr>
        <w:t>).</w:t>
      </w:r>
    </w:p>
    <w:p w14:paraId="40B6B3FA" w14:textId="0C285191" w:rsidR="00176502" w:rsidRDefault="00176502" w:rsidP="00F82791">
      <w:pPr>
        <w:bidi/>
        <w:spacing w:after="0" w:line="360" w:lineRule="auto"/>
        <w:jc w:val="both"/>
        <w:rPr>
          <w:rtl/>
        </w:rPr>
      </w:pPr>
      <w:r>
        <w:rPr>
          <w:rFonts w:cs="Arial" w:hint="cs"/>
          <w:rtl/>
        </w:rPr>
        <w:t>בהקשר</w:t>
      </w:r>
      <w:r>
        <w:rPr>
          <w:rFonts w:cs="Arial"/>
          <w:rtl/>
        </w:rPr>
        <w:t xml:space="preserve"> </w:t>
      </w:r>
      <w:r>
        <w:rPr>
          <w:rFonts w:cs="Arial" w:hint="cs"/>
          <w:rtl/>
        </w:rPr>
        <w:t>המעשי</w:t>
      </w:r>
      <w:r>
        <w:rPr>
          <w:rFonts w:cs="Arial"/>
          <w:rtl/>
        </w:rPr>
        <w:t xml:space="preserve">, </w:t>
      </w:r>
      <w:r>
        <w:rPr>
          <w:rFonts w:cs="Arial" w:hint="cs"/>
          <w:rtl/>
        </w:rPr>
        <w:t>ארכיטקטורות</w:t>
      </w:r>
      <w:r>
        <w:rPr>
          <w:rFonts w:cs="Arial"/>
          <w:rtl/>
        </w:rPr>
        <w:t xml:space="preserve"> </w:t>
      </w:r>
      <w:r>
        <w:rPr>
          <w:rFonts w:cs="Arial" w:hint="cs"/>
          <w:rtl/>
        </w:rPr>
        <w:t>של</w:t>
      </w:r>
      <w:r>
        <w:rPr>
          <w:rFonts w:cs="Arial"/>
          <w:rtl/>
        </w:rPr>
        <w:t xml:space="preserve"> </w:t>
      </w:r>
      <w:r w:rsidR="00F82791" w:rsidRPr="00F82791">
        <w:rPr>
          <w:rFonts w:cs="Arial"/>
          <w:rtl/>
        </w:rPr>
        <w:t xml:space="preserve">יצירה </w:t>
      </w:r>
      <w:proofErr w:type="spellStart"/>
      <w:r w:rsidR="00F82791" w:rsidRPr="00F82791">
        <w:rPr>
          <w:rFonts w:cs="Arial"/>
          <w:rtl/>
        </w:rPr>
        <w:t>מועשרת־אחזור</w:t>
      </w:r>
      <w:proofErr w:type="spellEnd"/>
      <w:r w:rsidR="00F82791" w:rsidRPr="00F82791" w:rsidDel="00F82791">
        <w:rPr>
          <w:rFonts w:cs="Arial"/>
          <w:rtl/>
        </w:rPr>
        <w:t xml:space="preserve"> </w:t>
      </w:r>
      <w:r>
        <w:rPr>
          <w:rFonts w:cs="Arial"/>
          <w:rtl/>
        </w:rPr>
        <w:t>(</w:t>
      </w:r>
      <w:r>
        <w:t>Retrieval-Augmented Generation – RAG</w:t>
      </w:r>
      <w:r>
        <w:rPr>
          <w:rFonts w:cs="Arial"/>
          <w:rtl/>
        </w:rPr>
        <w:t xml:space="preserve">), </w:t>
      </w:r>
      <w:r>
        <w:rPr>
          <w:rFonts w:cs="Arial" w:hint="cs"/>
          <w:rtl/>
        </w:rPr>
        <w:t>שיידונו</w:t>
      </w:r>
      <w:r>
        <w:rPr>
          <w:rFonts w:cs="Arial"/>
          <w:rtl/>
        </w:rPr>
        <w:t xml:space="preserve"> </w:t>
      </w:r>
      <w:r>
        <w:rPr>
          <w:rFonts w:cs="Arial" w:hint="cs"/>
          <w:rtl/>
        </w:rPr>
        <w:t>בהמשך</w:t>
      </w:r>
      <w:r>
        <w:rPr>
          <w:rFonts w:cs="Arial"/>
          <w:rtl/>
        </w:rPr>
        <w:t xml:space="preserve">, </w:t>
      </w:r>
      <w:r>
        <w:rPr>
          <w:rFonts w:cs="Arial" w:hint="cs"/>
          <w:rtl/>
        </w:rPr>
        <w:t>מחברות</w:t>
      </w:r>
      <w:r>
        <w:rPr>
          <w:rFonts w:cs="Arial"/>
          <w:rtl/>
        </w:rPr>
        <w:t xml:space="preserve"> </w:t>
      </w:r>
      <w:r>
        <w:rPr>
          <w:rFonts w:cs="Arial" w:hint="cs"/>
          <w:rtl/>
        </w:rPr>
        <w:t>את</w:t>
      </w:r>
      <w:r>
        <w:rPr>
          <w:rFonts w:cs="Arial"/>
          <w:rtl/>
        </w:rPr>
        <w:t xml:space="preserve"> </w:t>
      </w:r>
      <w:r>
        <w:rPr>
          <w:rFonts w:cs="Arial" w:hint="cs"/>
          <w:rtl/>
        </w:rPr>
        <w:t>תהליך</w:t>
      </w:r>
      <w:r>
        <w:rPr>
          <w:rFonts w:cs="Arial"/>
          <w:rtl/>
        </w:rPr>
        <w:t xml:space="preserve"> </w:t>
      </w:r>
      <w:r>
        <w:rPr>
          <w:rFonts w:cs="Arial" w:hint="cs"/>
          <w:rtl/>
        </w:rPr>
        <w:t>היצירה</w:t>
      </w:r>
      <w:r>
        <w:rPr>
          <w:rFonts w:cs="Arial"/>
          <w:rtl/>
        </w:rPr>
        <w:t xml:space="preserve"> </w:t>
      </w:r>
      <w:r>
        <w:rPr>
          <w:rFonts w:cs="Arial" w:hint="cs"/>
          <w:rtl/>
        </w:rPr>
        <w:t>למקורות</w:t>
      </w:r>
      <w:r>
        <w:rPr>
          <w:rFonts w:cs="Arial"/>
          <w:rtl/>
        </w:rPr>
        <w:t xml:space="preserve"> </w:t>
      </w:r>
      <w:r>
        <w:rPr>
          <w:rFonts w:cs="Arial" w:hint="cs"/>
          <w:rtl/>
        </w:rPr>
        <w:t>מידע</w:t>
      </w:r>
      <w:r>
        <w:rPr>
          <w:rFonts w:cs="Arial"/>
          <w:rtl/>
        </w:rPr>
        <w:t xml:space="preserve"> </w:t>
      </w:r>
      <w:r>
        <w:rPr>
          <w:rFonts w:cs="Arial" w:hint="cs"/>
          <w:rtl/>
        </w:rPr>
        <w:t>חיצוניים</w:t>
      </w:r>
      <w:r>
        <w:rPr>
          <w:rFonts w:cs="Arial"/>
          <w:rtl/>
        </w:rPr>
        <w:t xml:space="preserve"> </w:t>
      </w:r>
      <w:r>
        <w:rPr>
          <w:rFonts w:cs="Arial" w:hint="cs"/>
          <w:rtl/>
        </w:rPr>
        <w:t>שניתן</w:t>
      </w:r>
      <w:r>
        <w:rPr>
          <w:rFonts w:cs="Arial"/>
          <w:rtl/>
        </w:rPr>
        <w:t xml:space="preserve"> </w:t>
      </w:r>
      <w:r>
        <w:rPr>
          <w:rFonts w:cs="Arial" w:hint="cs"/>
          <w:rtl/>
        </w:rPr>
        <w:t>לאחזר</w:t>
      </w:r>
      <w:r>
        <w:rPr>
          <w:rFonts w:cs="Arial"/>
          <w:rtl/>
        </w:rPr>
        <w:t xml:space="preserve"> </w:t>
      </w:r>
      <w:r>
        <w:rPr>
          <w:rFonts w:cs="Arial" w:hint="cs"/>
          <w:rtl/>
        </w:rPr>
        <w:t>ולבדוק</w:t>
      </w:r>
      <w:r>
        <w:rPr>
          <w:rFonts w:cs="Arial"/>
          <w:rtl/>
        </w:rPr>
        <w:t xml:space="preserve">. </w:t>
      </w:r>
      <w:r>
        <w:rPr>
          <w:rFonts w:cs="Arial" w:hint="cs"/>
          <w:rtl/>
        </w:rPr>
        <w:t>חיבור</w:t>
      </w:r>
      <w:r>
        <w:rPr>
          <w:rFonts w:cs="Arial"/>
          <w:rtl/>
        </w:rPr>
        <w:t xml:space="preserve"> </w:t>
      </w:r>
      <w:r>
        <w:rPr>
          <w:rFonts w:cs="Arial" w:hint="cs"/>
          <w:rtl/>
        </w:rPr>
        <w:t>זה</w:t>
      </w:r>
      <w:r>
        <w:rPr>
          <w:rFonts w:cs="Arial"/>
          <w:rtl/>
        </w:rPr>
        <w:t xml:space="preserve"> </w:t>
      </w:r>
      <w:r>
        <w:rPr>
          <w:rFonts w:cs="Arial" w:hint="cs"/>
          <w:rtl/>
        </w:rPr>
        <w:t>עשוי</w:t>
      </w:r>
      <w:r>
        <w:rPr>
          <w:rFonts w:cs="Arial"/>
          <w:rtl/>
        </w:rPr>
        <w:t xml:space="preserve"> </w:t>
      </w:r>
      <w:r>
        <w:rPr>
          <w:rFonts w:cs="Arial" w:hint="cs"/>
          <w:rtl/>
        </w:rPr>
        <w:t>לצמצם</w:t>
      </w:r>
      <w:r>
        <w:rPr>
          <w:rFonts w:cs="Arial"/>
          <w:rtl/>
        </w:rPr>
        <w:t xml:space="preserve"> </w:t>
      </w:r>
      <w:r>
        <w:rPr>
          <w:rFonts w:cs="Arial" w:hint="cs"/>
          <w:rtl/>
        </w:rPr>
        <w:t>את</w:t>
      </w:r>
      <w:r>
        <w:rPr>
          <w:rFonts w:cs="Arial"/>
          <w:rtl/>
        </w:rPr>
        <w:t xml:space="preserve"> </w:t>
      </w:r>
      <w:r>
        <w:rPr>
          <w:rFonts w:cs="Arial" w:hint="cs"/>
          <w:rtl/>
        </w:rPr>
        <w:t>הנתק</w:t>
      </w:r>
      <w:r>
        <w:rPr>
          <w:rFonts w:cs="Arial"/>
          <w:rtl/>
        </w:rPr>
        <w:t xml:space="preserve"> </w:t>
      </w:r>
      <w:r>
        <w:rPr>
          <w:rFonts w:cs="Arial" w:hint="cs"/>
          <w:rtl/>
        </w:rPr>
        <w:t>בין</w:t>
      </w:r>
      <w:r>
        <w:rPr>
          <w:rFonts w:cs="Arial"/>
          <w:rtl/>
        </w:rPr>
        <w:t xml:space="preserve"> </w:t>
      </w:r>
      <w:r>
        <w:rPr>
          <w:rFonts w:cs="Arial" w:hint="cs"/>
          <w:rtl/>
        </w:rPr>
        <w:t>תשובה</w:t>
      </w:r>
      <w:r>
        <w:rPr>
          <w:rFonts w:cs="Arial"/>
          <w:rtl/>
        </w:rPr>
        <w:t xml:space="preserve"> </w:t>
      </w:r>
      <w:r>
        <w:rPr>
          <w:rFonts w:cs="Arial" w:hint="cs"/>
          <w:rtl/>
        </w:rPr>
        <w:t>לבין</w:t>
      </w:r>
      <w:r>
        <w:rPr>
          <w:rFonts w:cs="Arial"/>
          <w:rtl/>
        </w:rPr>
        <w:t xml:space="preserve"> </w:t>
      </w:r>
      <w:r>
        <w:rPr>
          <w:rFonts w:cs="Arial" w:hint="cs"/>
          <w:rtl/>
        </w:rPr>
        <w:t>מקור</w:t>
      </w:r>
      <w:r>
        <w:rPr>
          <w:rFonts w:cs="Arial"/>
          <w:rtl/>
        </w:rPr>
        <w:t xml:space="preserve"> </w:t>
      </w:r>
      <w:r>
        <w:rPr>
          <w:rFonts w:cs="Arial" w:hint="cs"/>
          <w:rtl/>
        </w:rPr>
        <w:t>ולשפר</w:t>
      </w:r>
      <w:r>
        <w:rPr>
          <w:rFonts w:cs="Arial"/>
          <w:rtl/>
        </w:rPr>
        <w:t xml:space="preserve"> </w:t>
      </w:r>
      <w:r>
        <w:rPr>
          <w:rFonts w:cs="Arial" w:hint="cs"/>
          <w:rtl/>
        </w:rPr>
        <w:t>ביצועים</w:t>
      </w:r>
      <w:r>
        <w:rPr>
          <w:rFonts w:cs="Arial"/>
          <w:rtl/>
        </w:rPr>
        <w:t xml:space="preserve"> </w:t>
      </w:r>
      <w:r>
        <w:rPr>
          <w:rFonts w:cs="Arial" w:hint="cs"/>
          <w:rtl/>
        </w:rPr>
        <w:t>במשימות</w:t>
      </w:r>
      <w:r>
        <w:rPr>
          <w:rFonts w:cs="Arial"/>
          <w:rtl/>
        </w:rPr>
        <w:t xml:space="preserve"> </w:t>
      </w:r>
      <w:r>
        <w:rPr>
          <w:rFonts w:cs="Arial" w:hint="cs"/>
          <w:rtl/>
        </w:rPr>
        <w:t>עתירות</w:t>
      </w:r>
      <w:r>
        <w:rPr>
          <w:rFonts w:cs="Arial"/>
          <w:rtl/>
        </w:rPr>
        <w:t xml:space="preserve"> </w:t>
      </w:r>
      <w:r>
        <w:rPr>
          <w:rFonts w:cs="Arial" w:hint="cs"/>
          <w:rtl/>
        </w:rPr>
        <w:t>ידע</w:t>
      </w:r>
      <w:r>
        <w:rPr>
          <w:rFonts w:cs="Arial"/>
          <w:rtl/>
        </w:rPr>
        <w:t xml:space="preserve">, </w:t>
      </w:r>
      <w:r>
        <w:rPr>
          <w:rFonts w:cs="Arial" w:hint="cs"/>
          <w:rtl/>
        </w:rPr>
        <w:t>אך</w:t>
      </w:r>
      <w:r>
        <w:rPr>
          <w:rFonts w:cs="Arial"/>
          <w:rtl/>
        </w:rPr>
        <w:t xml:space="preserve"> </w:t>
      </w:r>
      <w:r>
        <w:rPr>
          <w:rFonts w:cs="Arial" w:hint="cs"/>
          <w:rtl/>
        </w:rPr>
        <w:t>אינו</w:t>
      </w:r>
      <w:r>
        <w:rPr>
          <w:rFonts w:cs="Arial"/>
          <w:rtl/>
        </w:rPr>
        <w:t xml:space="preserve"> </w:t>
      </w:r>
      <w:r>
        <w:rPr>
          <w:rFonts w:cs="Arial" w:hint="cs"/>
          <w:rtl/>
        </w:rPr>
        <w:t>מהווה</w:t>
      </w:r>
      <w:r>
        <w:rPr>
          <w:rFonts w:cs="Arial"/>
          <w:rtl/>
        </w:rPr>
        <w:t xml:space="preserve"> </w:t>
      </w:r>
      <w:r>
        <w:rPr>
          <w:rFonts w:cs="Arial" w:hint="cs"/>
          <w:rtl/>
        </w:rPr>
        <w:t>אימות</w:t>
      </w:r>
      <w:r>
        <w:rPr>
          <w:rFonts w:cs="Arial"/>
          <w:rtl/>
        </w:rPr>
        <w:t xml:space="preserve"> </w:t>
      </w:r>
      <w:r>
        <w:rPr>
          <w:rFonts w:cs="Arial" w:hint="cs"/>
          <w:rtl/>
        </w:rPr>
        <w:t>אוטומטי</w:t>
      </w:r>
      <w:r>
        <w:rPr>
          <w:rFonts w:cs="Arial"/>
          <w:rtl/>
        </w:rPr>
        <w:t xml:space="preserve"> </w:t>
      </w:r>
      <w:r>
        <w:rPr>
          <w:rFonts w:cs="Arial" w:hint="cs"/>
          <w:rtl/>
        </w:rPr>
        <w:t>של</w:t>
      </w:r>
      <w:r>
        <w:rPr>
          <w:rFonts w:cs="Arial"/>
          <w:rtl/>
        </w:rPr>
        <w:t xml:space="preserve"> </w:t>
      </w:r>
      <w:r>
        <w:rPr>
          <w:rFonts w:cs="Arial" w:hint="cs"/>
          <w:rtl/>
        </w:rPr>
        <w:t>התשובה</w:t>
      </w:r>
      <w:r>
        <w:rPr>
          <w:rFonts w:cs="Arial"/>
          <w:rtl/>
        </w:rPr>
        <w:t xml:space="preserve"> </w:t>
      </w:r>
      <w:r>
        <w:rPr>
          <w:rFonts w:cs="Arial" w:hint="cs"/>
          <w:rtl/>
        </w:rPr>
        <w:t>ואינו</w:t>
      </w:r>
      <w:r>
        <w:rPr>
          <w:rFonts w:cs="Arial"/>
          <w:rtl/>
        </w:rPr>
        <w:t xml:space="preserve"> </w:t>
      </w:r>
      <w:r>
        <w:rPr>
          <w:rFonts w:cs="Arial" w:hint="cs"/>
          <w:rtl/>
        </w:rPr>
        <w:t>מבטל</w:t>
      </w:r>
      <w:r>
        <w:rPr>
          <w:rFonts w:cs="Arial"/>
          <w:rtl/>
        </w:rPr>
        <w:t xml:space="preserve"> </w:t>
      </w:r>
      <w:r>
        <w:rPr>
          <w:rFonts w:cs="Arial" w:hint="cs"/>
          <w:rtl/>
        </w:rPr>
        <w:t>את</w:t>
      </w:r>
      <w:r>
        <w:rPr>
          <w:rFonts w:cs="Arial"/>
          <w:rtl/>
        </w:rPr>
        <w:t xml:space="preserve"> </w:t>
      </w:r>
      <w:r>
        <w:rPr>
          <w:rFonts w:cs="Arial" w:hint="cs"/>
          <w:rtl/>
        </w:rPr>
        <w:t>הצורך</w:t>
      </w:r>
      <w:r>
        <w:rPr>
          <w:rFonts w:cs="Arial"/>
          <w:rtl/>
        </w:rPr>
        <w:t xml:space="preserve"> </w:t>
      </w:r>
      <w:r>
        <w:rPr>
          <w:rFonts w:cs="Arial" w:hint="cs"/>
          <w:rtl/>
        </w:rPr>
        <w:t>בהערכת</w:t>
      </w:r>
      <w:r>
        <w:rPr>
          <w:rFonts w:cs="Arial"/>
          <w:rtl/>
        </w:rPr>
        <w:t xml:space="preserve"> </w:t>
      </w:r>
      <w:r>
        <w:rPr>
          <w:rFonts w:cs="Arial" w:hint="cs"/>
          <w:rtl/>
        </w:rPr>
        <w:t>המקור</w:t>
      </w:r>
      <w:r>
        <w:rPr>
          <w:rFonts w:cs="Arial"/>
          <w:rtl/>
        </w:rPr>
        <w:t xml:space="preserve"> </w:t>
      </w:r>
      <w:r>
        <w:rPr>
          <w:rFonts w:cs="Arial" w:hint="cs"/>
          <w:rtl/>
        </w:rPr>
        <w:t>ובהקשרו</w:t>
      </w:r>
      <w:r>
        <w:rPr>
          <w:rFonts w:cs="Arial"/>
          <w:rtl/>
        </w:rPr>
        <w:t xml:space="preserve"> (</w:t>
      </w:r>
      <w:r>
        <w:t>Lewis et al., 2020</w:t>
      </w:r>
      <w:r>
        <w:rPr>
          <w:rFonts w:cs="Arial"/>
          <w:rtl/>
        </w:rPr>
        <w:t xml:space="preserve">). </w:t>
      </w:r>
      <w:r>
        <w:rPr>
          <w:rFonts w:cs="Arial" w:hint="cs"/>
          <w:rtl/>
        </w:rPr>
        <w:t>במובן</w:t>
      </w:r>
      <w:r>
        <w:rPr>
          <w:rFonts w:cs="Arial"/>
          <w:rtl/>
        </w:rPr>
        <w:t xml:space="preserve"> </w:t>
      </w:r>
      <w:r>
        <w:rPr>
          <w:rFonts w:cs="Arial" w:hint="cs"/>
          <w:rtl/>
        </w:rPr>
        <w:t>זה</w:t>
      </w:r>
      <w:r>
        <w:rPr>
          <w:rFonts w:cs="Arial"/>
          <w:rtl/>
        </w:rPr>
        <w:t xml:space="preserve">, </w:t>
      </w:r>
      <w:r>
        <w:rPr>
          <w:rFonts w:cs="Arial" w:hint="cs"/>
          <w:rtl/>
        </w:rPr>
        <w:t>העבודה</w:t>
      </w:r>
      <w:r>
        <w:rPr>
          <w:rFonts w:cs="Arial"/>
          <w:rtl/>
        </w:rPr>
        <w:t xml:space="preserve"> </w:t>
      </w:r>
      <w:r>
        <w:rPr>
          <w:rFonts w:cs="Arial" w:hint="cs"/>
          <w:rtl/>
        </w:rPr>
        <w:t>עם</w:t>
      </w:r>
      <w:r>
        <w:rPr>
          <w:rFonts w:cs="Arial"/>
          <w:rtl/>
        </w:rPr>
        <w:t xml:space="preserve"> </w:t>
      </w:r>
      <w:r>
        <w:t>RAG</w:t>
      </w:r>
      <w:r>
        <w:rPr>
          <w:rFonts w:cs="Arial"/>
          <w:rtl/>
        </w:rPr>
        <w:t xml:space="preserve"> </w:t>
      </w:r>
      <w:r>
        <w:rPr>
          <w:rFonts w:cs="Arial" w:hint="cs"/>
          <w:rtl/>
        </w:rPr>
        <w:t>מדגישה</w:t>
      </w:r>
      <w:r>
        <w:rPr>
          <w:rFonts w:cs="Arial"/>
          <w:rtl/>
        </w:rPr>
        <w:t xml:space="preserve"> </w:t>
      </w:r>
      <w:r>
        <w:rPr>
          <w:rFonts w:cs="Arial" w:hint="cs"/>
          <w:rtl/>
        </w:rPr>
        <w:t>כי</w:t>
      </w:r>
      <w:r>
        <w:rPr>
          <w:rFonts w:cs="Arial"/>
          <w:rtl/>
        </w:rPr>
        <w:t xml:space="preserve"> </w:t>
      </w:r>
      <w:r>
        <w:rPr>
          <w:rFonts w:cs="Arial" w:hint="cs"/>
          <w:rtl/>
        </w:rPr>
        <w:t>לצד</w:t>
      </w:r>
      <w:r>
        <w:rPr>
          <w:rFonts w:cs="Arial"/>
          <w:rtl/>
        </w:rPr>
        <w:t xml:space="preserve"> </w:t>
      </w:r>
      <w:r>
        <w:rPr>
          <w:rFonts w:cs="Arial" w:hint="cs"/>
          <w:rtl/>
        </w:rPr>
        <w:t>סינתזה</w:t>
      </w:r>
      <w:r>
        <w:rPr>
          <w:rFonts w:cs="Arial"/>
          <w:rtl/>
        </w:rPr>
        <w:t xml:space="preserve"> </w:t>
      </w:r>
      <w:r>
        <w:rPr>
          <w:rFonts w:cs="Arial" w:hint="cs"/>
          <w:rtl/>
        </w:rPr>
        <w:t>של</w:t>
      </w:r>
      <w:r>
        <w:rPr>
          <w:rFonts w:cs="Arial"/>
          <w:rtl/>
        </w:rPr>
        <w:t xml:space="preserve"> </w:t>
      </w:r>
      <w:r>
        <w:rPr>
          <w:rFonts w:cs="Arial" w:hint="cs"/>
          <w:rtl/>
        </w:rPr>
        <w:t>מידע</w:t>
      </w:r>
      <w:r>
        <w:rPr>
          <w:rFonts w:cs="Arial"/>
          <w:rtl/>
        </w:rPr>
        <w:t xml:space="preserve"> </w:t>
      </w:r>
      <w:r>
        <w:rPr>
          <w:rFonts w:cs="Arial" w:hint="cs"/>
          <w:rtl/>
        </w:rPr>
        <w:t>נדרשת</w:t>
      </w:r>
      <w:r>
        <w:rPr>
          <w:rFonts w:cs="Arial"/>
          <w:rtl/>
        </w:rPr>
        <w:t xml:space="preserve"> </w:t>
      </w:r>
      <w:r>
        <w:rPr>
          <w:rFonts w:cs="Arial" w:hint="cs"/>
          <w:rtl/>
        </w:rPr>
        <w:t>גם</w:t>
      </w:r>
      <w:r>
        <w:rPr>
          <w:rFonts w:cs="Arial"/>
          <w:rtl/>
        </w:rPr>
        <w:t xml:space="preserve"> </w:t>
      </w:r>
      <w:r>
        <w:rPr>
          <w:rFonts w:cs="Arial" w:hint="cs"/>
          <w:rtl/>
        </w:rPr>
        <w:t>תנועה</w:t>
      </w:r>
      <w:r>
        <w:rPr>
          <w:rFonts w:cs="Arial"/>
          <w:rtl/>
        </w:rPr>
        <w:t xml:space="preserve"> </w:t>
      </w:r>
      <w:r>
        <w:rPr>
          <w:rFonts w:cs="Arial" w:hint="cs"/>
          <w:rtl/>
        </w:rPr>
        <w:t>חוזרת</w:t>
      </w:r>
      <w:r>
        <w:rPr>
          <w:rFonts w:cs="Arial"/>
          <w:rtl/>
        </w:rPr>
        <w:t xml:space="preserve"> </w:t>
      </w:r>
      <w:r>
        <w:rPr>
          <w:rFonts w:cs="Arial" w:hint="cs"/>
          <w:rtl/>
        </w:rPr>
        <w:t>של</w:t>
      </w:r>
      <w:r>
        <w:rPr>
          <w:rFonts w:cs="Arial"/>
          <w:rtl/>
        </w:rPr>
        <w:t xml:space="preserve"> </w:t>
      </w:r>
      <w:r>
        <w:rPr>
          <w:rFonts w:cs="Arial" w:hint="cs"/>
          <w:rtl/>
        </w:rPr>
        <w:t>אחזור</w:t>
      </w:r>
      <w:r>
        <w:rPr>
          <w:rFonts w:cs="Arial"/>
          <w:rtl/>
        </w:rPr>
        <w:t xml:space="preserve">, </w:t>
      </w:r>
      <w:r>
        <w:rPr>
          <w:rFonts w:cs="Arial" w:hint="cs"/>
          <w:rtl/>
        </w:rPr>
        <w:t>בדיקה</w:t>
      </w:r>
      <w:r>
        <w:rPr>
          <w:rFonts w:cs="Arial"/>
          <w:rtl/>
        </w:rPr>
        <w:t xml:space="preserve"> </w:t>
      </w:r>
      <w:r>
        <w:rPr>
          <w:rFonts w:cs="Arial" w:hint="cs"/>
          <w:rtl/>
        </w:rPr>
        <w:t>וביסוס</w:t>
      </w:r>
      <w:r>
        <w:rPr>
          <w:rFonts w:cs="Arial"/>
          <w:rtl/>
        </w:rPr>
        <w:t>.</w:t>
      </w:r>
    </w:p>
    <w:p w14:paraId="5804B5A0" w14:textId="77777777" w:rsidR="00C26DDC" w:rsidRDefault="00C26DDC" w:rsidP="0050035D">
      <w:pPr>
        <w:bidi/>
        <w:spacing w:after="0" w:line="360" w:lineRule="auto"/>
        <w:jc w:val="both"/>
        <w:rPr>
          <w:b/>
          <w:bCs/>
          <w:rtl/>
        </w:rPr>
      </w:pPr>
      <w:r w:rsidRPr="00C26DDC">
        <w:rPr>
          <w:b/>
          <w:bCs/>
          <w:rtl/>
        </w:rPr>
        <w:t>2.</w:t>
      </w:r>
      <w:r w:rsidR="00800C87">
        <w:rPr>
          <w:rFonts w:hint="cs"/>
          <w:b/>
          <w:bCs/>
          <w:rtl/>
        </w:rPr>
        <w:t>2</w:t>
      </w:r>
      <w:r w:rsidRPr="00C26DDC">
        <w:rPr>
          <w:b/>
          <w:bCs/>
          <w:rtl/>
        </w:rPr>
        <w:t xml:space="preserve"> </w:t>
      </w:r>
      <w:proofErr w:type="spellStart"/>
      <w:r w:rsidRPr="00C26DDC">
        <w:rPr>
          <w:b/>
          <w:bCs/>
          <w:rtl/>
        </w:rPr>
        <w:t>באקלנד</w:t>
      </w:r>
      <w:proofErr w:type="spellEnd"/>
      <w:r w:rsidRPr="00C26DDC">
        <w:rPr>
          <w:b/>
          <w:bCs/>
          <w:rtl/>
        </w:rPr>
        <w:t xml:space="preserve">, </w:t>
      </w:r>
      <w:proofErr w:type="spellStart"/>
      <w:r w:rsidRPr="00C26DDC">
        <w:rPr>
          <w:b/>
          <w:bCs/>
          <w:rtl/>
        </w:rPr>
        <w:t>היורלנד</w:t>
      </w:r>
      <w:proofErr w:type="spellEnd"/>
      <w:r w:rsidRPr="00C26DDC">
        <w:rPr>
          <w:b/>
          <w:bCs/>
          <w:rtl/>
        </w:rPr>
        <w:t xml:space="preserve"> ומהות המידע</w:t>
      </w:r>
    </w:p>
    <w:p w14:paraId="47B8A91F" w14:textId="48FF5E19" w:rsidR="007E633C" w:rsidRDefault="007E633C" w:rsidP="007E633C">
      <w:pPr>
        <w:bidi/>
        <w:spacing w:after="0" w:line="360" w:lineRule="auto"/>
        <w:jc w:val="both"/>
        <w:rPr>
          <w:rtl/>
        </w:rPr>
      </w:pPr>
      <w:r>
        <w:rPr>
          <w:rFonts w:cs="Arial" w:hint="cs"/>
          <w:rtl/>
        </w:rPr>
        <w:t>במאמרו</w:t>
      </w:r>
      <w:r>
        <w:rPr>
          <w:rFonts w:cs="Arial"/>
          <w:rtl/>
        </w:rPr>
        <w:t xml:space="preserve"> </w:t>
      </w:r>
      <w:r>
        <w:rPr>
          <w:rFonts w:cs="Arial" w:hint="cs"/>
          <w:rtl/>
        </w:rPr>
        <w:t>המכונן</w:t>
      </w:r>
      <w:r>
        <w:rPr>
          <w:rFonts w:cs="Arial"/>
          <w:rtl/>
        </w:rPr>
        <w:t xml:space="preserve"> </w:t>
      </w:r>
      <w:r>
        <w:t>Information as Thing</w:t>
      </w:r>
      <w:r>
        <w:rPr>
          <w:rFonts w:cs="Arial"/>
          <w:rtl/>
        </w:rPr>
        <w:t xml:space="preserve"> </w:t>
      </w:r>
      <w:r>
        <w:rPr>
          <w:rFonts w:cs="Arial" w:hint="cs"/>
          <w:rtl/>
        </w:rPr>
        <w:t>הציע</w:t>
      </w:r>
      <w:r>
        <w:rPr>
          <w:rFonts w:cs="Arial"/>
          <w:rtl/>
        </w:rPr>
        <w:t xml:space="preserve"> </w:t>
      </w:r>
      <w:r>
        <w:rPr>
          <w:rFonts w:cs="Arial" w:hint="cs"/>
          <w:rtl/>
        </w:rPr>
        <w:t>מייקל</w:t>
      </w:r>
      <w:r>
        <w:rPr>
          <w:rFonts w:cs="Arial"/>
          <w:rtl/>
        </w:rPr>
        <w:t xml:space="preserve"> </w:t>
      </w:r>
      <w:proofErr w:type="spellStart"/>
      <w:r>
        <w:rPr>
          <w:rFonts w:cs="Arial" w:hint="cs"/>
          <w:rtl/>
        </w:rPr>
        <w:t>באקלנד</w:t>
      </w:r>
      <w:proofErr w:type="spellEnd"/>
      <w:r>
        <w:rPr>
          <w:rFonts w:cs="Arial"/>
          <w:rtl/>
        </w:rPr>
        <w:t xml:space="preserve"> </w:t>
      </w:r>
      <w:r w:rsidR="00264C16">
        <w:rPr>
          <w:rFonts w:cs="Arial"/>
          <w:rtl/>
        </w:rPr>
        <w:t>(</w:t>
      </w:r>
      <w:r w:rsidR="00264C16">
        <w:t>Buckland, 1991</w:t>
      </w:r>
      <w:r w:rsidR="00264C16">
        <w:rPr>
          <w:rFonts w:cs="Arial"/>
          <w:rtl/>
        </w:rPr>
        <w:t>)</w:t>
      </w:r>
      <w:r w:rsidR="00264C16">
        <w:rPr>
          <w:rFonts w:cs="Arial" w:hint="cs"/>
          <w:rtl/>
        </w:rPr>
        <w:t xml:space="preserve"> </w:t>
      </w:r>
      <w:r>
        <w:rPr>
          <w:rFonts w:cs="Arial" w:hint="cs"/>
          <w:rtl/>
        </w:rPr>
        <w:t>הבחנה</w:t>
      </w:r>
      <w:r>
        <w:rPr>
          <w:rFonts w:cs="Arial"/>
          <w:rtl/>
        </w:rPr>
        <w:t xml:space="preserve"> </w:t>
      </w:r>
      <w:r>
        <w:rPr>
          <w:rFonts w:cs="Arial" w:hint="cs"/>
          <w:rtl/>
        </w:rPr>
        <w:t>בין</w:t>
      </w:r>
      <w:r>
        <w:rPr>
          <w:rFonts w:cs="Arial"/>
          <w:rtl/>
        </w:rPr>
        <w:t xml:space="preserve"> </w:t>
      </w:r>
      <w:r>
        <w:rPr>
          <w:rFonts w:cs="Arial" w:hint="cs"/>
          <w:rtl/>
        </w:rPr>
        <w:t>שלוש</w:t>
      </w:r>
      <w:r>
        <w:rPr>
          <w:rFonts w:cs="Arial"/>
          <w:rtl/>
        </w:rPr>
        <w:t xml:space="preserve"> </w:t>
      </w:r>
      <w:r>
        <w:rPr>
          <w:rFonts w:cs="Arial" w:hint="cs"/>
          <w:rtl/>
        </w:rPr>
        <w:t>משמעויות</w:t>
      </w:r>
      <w:r>
        <w:rPr>
          <w:rFonts w:cs="Arial"/>
          <w:rtl/>
        </w:rPr>
        <w:t xml:space="preserve"> </w:t>
      </w:r>
      <w:r>
        <w:rPr>
          <w:rFonts w:cs="Arial" w:hint="cs"/>
          <w:rtl/>
        </w:rPr>
        <w:t>של</w:t>
      </w:r>
      <w:r>
        <w:rPr>
          <w:rFonts w:cs="Arial"/>
          <w:rtl/>
        </w:rPr>
        <w:t xml:space="preserve"> </w:t>
      </w:r>
      <w:r w:rsidR="00264C16">
        <w:rPr>
          <w:rFonts w:cs="Arial" w:hint="cs"/>
          <w:rtl/>
        </w:rPr>
        <w:t>"</w:t>
      </w:r>
      <w:r>
        <w:rPr>
          <w:rFonts w:cs="Arial" w:hint="cs"/>
          <w:rtl/>
        </w:rPr>
        <w:t>מידע</w:t>
      </w:r>
      <w:r w:rsidR="00264C16">
        <w:rPr>
          <w:rFonts w:cs="Arial" w:hint="cs"/>
          <w:rtl/>
        </w:rPr>
        <w:t>"</w:t>
      </w:r>
      <w:r>
        <w:rPr>
          <w:rFonts w:cs="Arial"/>
          <w:rtl/>
        </w:rPr>
        <w:t xml:space="preserve">: </w:t>
      </w:r>
      <w:proofErr w:type="spellStart"/>
      <w:r>
        <w:rPr>
          <w:rFonts w:cs="Arial" w:hint="cs"/>
          <w:rtl/>
        </w:rPr>
        <w:t>מידע־כתהליך</w:t>
      </w:r>
      <w:proofErr w:type="spellEnd"/>
      <w:r>
        <w:rPr>
          <w:rFonts w:cs="Arial"/>
          <w:rtl/>
        </w:rPr>
        <w:t xml:space="preserve"> (</w:t>
      </w:r>
      <w:r>
        <w:rPr>
          <w:rFonts w:cs="Arial" w:hint="cs"/>
          <w:rtl/>
        </w:rPr>
        <w:t>פעולת</w:t>
      </w:r>
      <w:r>
        <w:rPr>
          <w:rFonts w:cs="Arial"/>
          <w:rtl/>
        </w:rPr>
        <w:t xml:space="preserve"> </w:t>
      </w:r>
      <w:r>
        <w:rPr>
          <w:rFonts w:cs="Arial" w:hint="cs"/>
          <w:rtl/>
        </w:rPr>
        <w:t>ההתעדכנות</w:t>
      </w:r>
      <w:r>
        <w:rPr>
          <w:rFonts w:cs="Arial"/>
          <w:rtl/>
        </w:rPr>
        <w:t xml:space="preserve"> </w:t>
      </w:r>
      <w:r>
        <w:rPr>
          <w:rFonts w:cs="Arial" w:hint="cs"/>
          <w:rtl/>
        </w:rPr>
        <w:t>או</w:t>
      </w:r>
      <w:r>
        <w:rPr>
          <w:rFonts w:cs="Arial"/>
          <w:rtl/>
        </w:rPr>
        <w:t xml:space="preserve"> </w:t>
      </w:r>
      <w:r>
        <w:rPr>
          <w:rFonts w:cs="Arial" w:hint="cs"/>
          <w:rtl/>
        </w:rPr>
        <w:t>הלמידה</w:t>
      </w:r>
      <w:r>
        <w:rPr>
          <w:rFonts w:cs="Arial"/>
          <w:rtl/>
        </w:rPr>
        <w:t xml:space="preserve">), </w:t>
      </w:r>
      <w:proofErr w:type="spellStart"/>
      <w:r>
        <w:rPr>
          <w:rFonts w:cs="Arial" w:hint="cs"/>
          <w:rtl/>
        </w:rPr>
        <w:t>מידע־כידע</w:t>
      </w:r>
      <w:proofErr w:type="spellEnd"/>
      <w:r>
        <w:rPr>
          <w:rFonts w:cs="Arial"/>
          <w:rtl/>
        </w:rPr>
        <w:t xml:space="preserve"> (</w:t>
      </w:r>
      <w:r>
        <w:rPr>
          <w:rFonts w:cs="Arial" w:hint="cs"/>
          <w:rtl/>
        </w:rPr>
        <w:t>התוכן</w:t>
      </w:r>
      <w:r>
        <w:rPr>
          <w:rFonts w:cs="Arial"/>
          <w:rtl/>
        </w:rPr>
        <w:t xml:space="preserve"> </w:t>
      </w:r>
      <w:r>
        <w:rPr>
          <w:rFonts w:cs="Arial" w:hint="cs"/>
          <w:rtl/>
        </w:rPr>
        <w:t>המועבר</w:t>
      </w:r>
      <w:r>
        <w:rPr>
          <w:rFonts w:cs="Arial"/>
          <w:rtl/>
        </w:rPr>
        <w:t xml:space="preserve"> </w:t>
      </w:r>
      <w:r>
        <w:rPr>
          <w:rFonts w:cs="Arial" w:hint="cs"/>
          <w:rtl/>
        </w:rPr>
        <w:t>בתקשורת</w:t>
      </w:r>
      <w:r>
        <w:rPr>
          <w:rFonts w:cs="Arial"/>
          <w:rtl/>
        </w:rPr>
        <w:t xml:space="preserve">) </w:t>
      </w:r>
      <w:proofErr w:type="spellStart"/>
      <w:r>
        <w:rPr>
          <w:rFonts w:cs="Arial" w:hint="cs"/>
          <w:rtl/>
        </w:rPr>
        <w:t>ומידע־כדבר</w:t>
      </w:r>
      <w:proofErr w:type="spellEnd"/>
      <w:r>
        <w:rPr>
          <w:rFonts w:cs="Arial"/>
          <w:rtl/>
        </w:rPr>
        <w:t xml:space="preserve"> (</w:t>
      </w:r>
      <w:r>
        <w:rPr>
          <w:rFonts w:cs="Arial" w:hint="cs"/>
          <w:rtl/>
        </w:rPr>
        <w:t>נתונים</w:t>
      </w:r>
      <w:r>
        <w:rPr>
          <w:rFonts w:cs="Arial"/>
          <w:rtl/>
        </w:rPr>
        <w:t xml:space="preserve">, </w:t>
      </w:r>
      <w:r>
        <w:rPr>
          <w:rFonts w:cs="Arial" w:hint="cs"/>
          <w:rtl/>
        </w:rPr>
        <w:t>מסמכים</w:t>
      </w:r>
      <w:r>
        <w:rPr>
          <w:rFonts w:cs="Arial"/>
          <w:rtl/>
        </w:rPr>
        <w:t xml:space="preserve">, </w:t>
      </w:r>
      <w:r>
        <w:rPr>
          <w:rFonts w:cs="Arial" w:hint="cs"/>
          <w:rtl/>
        </w:rPr>
        <w:t>אובייקטים</w:t>
      </w:r>
      <w:r>
        <w:rPr>
          <w:rFonts w:cs="Arial"/>
          <w:rtl/>
        </w:rPr>
        <w:t xml:space="preserve"> </w:t>
      </w:r>
      <w:r>
        <w:rPr>
          <w:rFonts w:cs="Arial" w:hint="cs"/>
          <w:rtl/>
        </w:rPr>
        <w:t>או</w:t>
      </w:r>
      <w:r>
        <w:rPr>
          <w:rFonts w:cs="Arial"/>
          <w:rtl/>
        </w:rPr>
        <w:t xml:space="preserve"> </w:t>
      </w:r>
      <w:r>
        <w:rPr>
          <w:rFonts w:cs="Arial" w:hint="cs"/>
          <w:rtl/>
        </w:rPr>
        <w:t>אירועים</w:t>
      </w:r>
      <w:r>
        <w:rPr>
          <w:rFonts w:cs="Arial"/>
          <w:rtl/>
        </w:rPr>
        <w:t xml:space="preserve"> </w:t>
      </w:r>
      <w:r>
        <w:rPr>
          <w:rFonts w:cs="Arial" w:hint="cs"/>
          <w:rtl/>
        </w:rPr>
        <w:t>המשמשים</w:t>
      </w:r>
      <w:r>
        <w:rPr>
          <w:rFonts w:cs="Arial"/>
          <w:rtl/>
        </w:rPr>
        <w:t xml:space="preserve"> </w:t>
      </w:r>
      <w:r>
        <w:rPr>
          <w:rFonts w:cs="Arial" w:hint="cs"/>
          <w:rtl/>
        </w:rPr>
        <w:t>משאבים</w:t>
      </w:r>
      <w:r>
        <w:rPr>
          <w:rFonts w:cs="Arial"/>
          <w:rtl/>
        </w:rPr>
        <w:t xml:space="preserve"> </w:t>
      </w:r>
      <w:r>
        <w:rPr>
          <w:rFonts w:cs="Arial" w:hint="cs"/>
          <w:rtl/>
        </w:rPr>
        <w:t>אינפורמטיביים</w:t>
      </w:r>
      <w:r>
        <w:rPr>
          <w:rFonts w:cs="Arial"/>
          <w:rtl/>
        </w:rPr>
        <w:t xml:space="preserve">). </w:t>
      </w:r>
      <w:proofErr w:type="spellStart"/>
      <w:r>
        <w:rPr>
          <w:rFonts w:cs="Arial" w:hint="cs"/>
          <w:rtl/>
        </w:rPr>
        <w:t>באקלנד</w:t>
      </w:r>
      <w:proofErr w:type="spellEnd"/>
      <w:r>
        <w:rPr>
          <w:rFonts w:cs="Arial"/>
          <w:rtl/>
        </w:rPr>
        <w:t xml:space="preserve"> </w:t>
      </w:r>
      <w:r w:rsidR="00264C16">
        <w:rPr>
          <w:rFonts w:cs="Arial" w:hint="cs"/>
          <w:rtl/>
        </w:rPr>
        <w:t>ה</w:t>
      </w:r>
      <w:r>
        <w:rPr>
          <w:rFonts w:cs="Arial" w:hint="cs"/>
          <w:rtl/>
        </w:rPr>
        <w:t>דגיש</w:t>
      </w:r>
      <w:r>
        <w:rPr>
          <w:rFonts w:cs="Arial"/>
          <w:rtl/>
        </w:rPr>
        <w:t xml:space="preserve"> </w:t>
      </w:r>
      <w:r>
        <w:rPr>
          <w:rFonts w:cs="Arial" w:hint="cs"/>
          <w:rtl/>
        </w:rPr>
        <w:t>כי</w:t>
      </w:r>
      <w:r>
        <w:rPr>
          <w:rFonts w:cs="Arial"/>
          <w:rtl/>
        </w:rPr>
        <w:t xml:space="preserve"> </w:t>
      </w:r>
      <w:r>
        <w:rPr>
          <w:rFonts w:cs="Arial" w:hint="cs"/>
          <w:rtl/>
        </w:rPr>
        <w:t>מערכות</w:t>
      </w:r>
      <w:r>
        <w:rPr>
          <w:rFonts w:cs="Arial"/>
          <w:rtl/>
        </w:rPr>
        <w:t xml:space="preserve"> </w:t>
      </w:r>
      <w:r>
        <w:rPr>
          <w:rFonts w:cs="Arial" w:hint="cs"/>
          <w:rtl/>
        </w:rPr>
        <w:t>אחסון</w:t>
      </w:r>
      <w:r>
        <w:rPr>
          <w:rFonts w:cs="Arial"/>
          <w:rtl/>
        </w:rPr>
        <w:t xml:space="preserve"> </w:t>
      </w:r>
      <w:r>
        <w:rPr>
          <w:rFonts w:cs="Arial" w:hint="cs"/>
          <w:rtl/>
        </w:rPr>
        <w:t>ואחזור</w:t>
      </w:r>
      <w:r>
        <w:rPr>
          <w:rFonts w:cs="Arial"/>
          <w:rtl/>
        </w:rPr>
        <w:t xml:space="preserve"> </w:t>
      </w:r>
      <w:r>
        <w:rPr>
          <w:rFonts w:cs="Arial" w:hint="cs"/>
          <w:rtl/>
        </w:rPr>
        <w:t>אינן</w:t>
      </w:r>
      <w:r>
        <w:rPr>
          <w:rFonts w:cs="Arial"/>
          <w:rtl/>
        </w:rPr>
        <w:t xml:space="preserve"> </w:t>
      </w:r>
      <w:r>
        <w:rPr>
          <w:rFonts w:cs="Arial" w:hint="cs"/>
          <w:rtl/>
        </w:rPr>
        <w:t>פועלות</w:t>
      </w:r>
      <w:r>
        <w:rPr>
          <w:rFonts w:cs="Arial"/>
          <w:rtl/>
        </w:rPr>
        <w:t xml:space="preserve"> </w:t>
      </w:r>
      <w:r>
        <w:rPr>
          <w:rFonts w:cs="Arial" w:hint="cs"/>
          <w:rtl/>
        </w:rPr>
        <w:t>על</w:t>
      </w:r>
      <w:r>
        <w:rPr>
          <w:rFonts w:cs="Arial"/>
          <w:rtl/>
        </w:rPr>
        <w:t xml:space="preserve"> </w:t>
      </w:r>
      <w:r>
        <w:rPr>
          <w:rFonts w:cs="Arial" w:hint="cs"/>
          <w:rtl/>
        </w:rPr>
        <w:t>ידע</w:t>
      </w:r>
      <w:r>
        <w:rPr>
          <w:rFonts w:cs="Arial"/>
          <w:rtl/>
        </w:rPr>
        <w:t xml:space="preserve"> </w:t>
      </w:r>
      <w:r>
        <w:rPr>
          <w:rFonts w:cs="Arial" w:hint="cs"/>
          <w:rtl/>
        </w:rPr>
        <w:t>כשלעצמו</w:t>
      </w:r>
      <w:r>
        <w:rPr>
          <w:rFonts w:cs="Arial"/>
          <w:rtl/>
        </w:rPr>
        <w:t xml:space="preserve"> </w:t>
      </w:r>
      <w:r>
        <w:rPr>
          <w:rFonts w:cs="Arial" w:hint="cs"/>
          <w:rtl/>
        </w:rPr>
        <w:t>אלא</w:t>
      </w:r>
      <w:r>
        <w:rPr>
          <w:rFonts w:cs="Arial"/>
          <w:rtl/>
        </w:rPr>
        <w:t xml:space="preserve"> </w:t>
      </w:r>
      <w:r>
        <w:rPr>
          <w:rFonts w:cs="Arial" w:hint="cs"/>
          <w:rtl/>
        </w:rPr>
        <w:t>על</w:t>
      </w:r>
      <w:r>
        <w:rPr>
          <w:rFonts w:cs="Arial"/>
          <w:rtl/>
        </w:rPr>
        <w:t xml:space="preserve"> </w:t>
      </w:r>
      <w:r>
        <w:rPr>
          <w:rFonts w:cs="Arial" w:hint="cs"/>
          <w:rtl/>
        </w:rPr>
        <w:t>ייצוגים</w:t>
      </w:r>
      <w:r>
        <w:rPr>
          <w:rFonts w:cs="Arial"/>
          <w:rtl/>
        </w:rPr>
        <w:t xml:space="preserve"> </w:t>
      </w:r>
      <w:r>
        <w:rPr>
          <w:rFonts w:cs="Arial" w:hint="cs"/>
          <w:rtl/>
        </w:rPr>
        <w:t>חומריים</w:t>
      </w:r>
      <w:r>
        <w:rPr>
          <w:rFonts w:cs="Arial"/>
          <w:rtl/>
        </w:rPr>
        <w:t xml:space="preserve"> </w:t>
      </w:r>
      <w:r>
        <w:rPr>
          <w:rFonts w:cs="Arial" w:hint="cs"/>
          <w:rtl/>
        </w:rPr>
        <w:t>או</w:t>
      </w:r>
      <w:r>
        <w:rPr>
          <w:rFonts w:cs="Arial"/>
          <w:rtl/>
        </w:rPr>
        <w:t xml:space="preserve"> </w:t>
      </w:r>
      <w:r>
        <w:rPr>
          <w:rFonts w:cs="Arial" w:hint="cs"/>
          <w:rtl/>
        </w:rPr>
        <w:t>דיגיטליים</w:t>
      </w:r>
      <w:r>
        <w:rPr>
          <w:rFonts w:cs="Arial"/>
          <w:rtl/>
        </w:rPr>
        <w:t xml:space="preserve"> </w:t>
      </w:r>
      <w:r>
        <w:rPr>
          <w:rFonts w:cs="Arial" w:hint="cs"/>
          <w:rtl/>
        </w:rPr>
        <w:t>שלו</w:t>
      </w:r>
      <w:r>
        <w:rPr>
          <w:rFonts w:cs="Arial"/>
          <w:rtl/>
        </w:rPr>
        <w:t xml:space="preserve">, </w:t>
      </w:r>
      <w:r>
        <w:rPr>
          <w:rFonts w:cs="Arial" w:hint="cs"/>
          <w:rtl/>
        </w:rPr>
        <w:t>כלומר</w:t>
      </w:r>
      <w:r>
        <w:rPr>
          <w:rFonts w:cs="Arial"/>
          <w:rtl/>
        </w:rPr>
        <w:t xml:space="preserve"> </w:t>
      </w:r>
      <w:r>
        <w:rPr>
          <w:rFonts w:cs="Arial" w:hint="cs"/>
          <w:rtl/>
        </w:rPr>
        <w:t>על</w:t>
      </w:r>
      <w:r>
        <w:rPr>
          <w:rFonts w:cs="Arial"/>
          <w:rtl/>
        </w:rPr>
        <w:t xml:space="preserve"> </w:t>
      </w:r>
      <w:proofErr w:type="spellStart"/>
      <w:r>
        <w:rPr>
          <w:rFonts w:cs="Arial" w:hint="cs"/>
          <w:rtl/>
        </w:rPr>
        <w:t>מידע־כדבר</w:t>
      </w:r>
      <w:proofErr w:type="spellEnd"/>
      <w:r>
        <w:rPr>
          <w:rFonts w:cs="Arial"/>
          <w:rtl/>
        </w:rPr>
        <w:t>.</w:t>
      </w:r>
    </w:p>
    <w:p w14:paraId="1BACFF11" w14:textId="5D56E4F3" w:rsidR="000118CC" w:rsidRDefault="000118CC" w:rsidP="000118CC">
      <w:pPr>
        <w:bidi/>
        <w:spacing w:after="0" w:line="360" w:lineRule="auto"/>
        <w:jc w:val="both"/>
        <w:rPr>
          <w:rFonts w:cs="Arial"/>
          <w:rtl/>
        </w:rPr>
      </w:pPr>
      <w:r>
        <w:rPr>
          <w:rFonts w:cs="Arial" w:hint="cs"/>
          <w:rtl/>
        </w:rPr>
        <w:t>הבחנה</w:t>
      </w:r>
      <w:r>
        <w:rPr>
          <w:rFonts w:cs="Arial"/>
          <w:rtl/>
        </w:rPr>
        <w:t xml:space="preserve"> </w:t>
      </w:r>
      <w:r>
        <w:rPr>
          <w:rFonts w:cs="Arial" w:hint="cs"/>
          <w:rtl/>
        </w:rPr>
        <w:t>זו</w:t>
      </w:r>
      <w:r>
        <w:rPr>
          <w:rFonts w:cs="Arial"/>
          <w:rtl/>
        </w:rPr>
        <w:t xml:space="preserve"> </w:t>
      </w:r>
      <w:r>
        <w:rPr>
          <w:rFonts w:cs="Arial" w:hint="cs"/>
          <w:rtl/>
        </w:rPr>
        <w:t>נעשית</w:t>
      </w:r>
      <w:r>
        <w:rPr>
          <w:rFonts w:cs="Arial"/>
          <w:rtl/>
        </w:rPr>
        <w:t xml:space="preserve"> </w:t>
      </w:r>
      <w:r>
        <w:rPr>
          <w:rFonts w:cs="Arial" w:hint="cs"/>
          <w:rtl/>
        </w:rPr>
        <w:t>קריטית</w:t>
      </w:r>
      <w:r>
        <w:rPr>
          <w:rFonts w:cs="Arial"/>
          <w:rtl/>
        </w:rPr>
        <w:t xml:space="preserve"> </w:t>
      </w:r>
      <w:r>
        <w:rPr>
          <w:rFonts w:cs="Arial" w:hint="cs"/>
          <w:rtl/>
        </w:rPr>
        <w:t>במיוחד</w:t>
      </w:r>
      <w:r>
        <w:rPr>
          <w:rFonts w:cs="Arial"/>
          <w:rtl/>
        </w:rPr>
        <w:t xml:space="preserve"> </w:t>
      </w:r>
      <w:r>
        <w:rPr>
          <w:rFonts w:cs="Arial" w:hint="cs"/>
          <w:rtl/>
        </w:rPr>
        <w:t>בעידן</w:t>
      </w:r>
      <w:r>
        <w:rPr>
          <w:rFonts w:cs="Arial"/>
          <w:rtl/>
        </w:rPr>
        <w:t xml:space="preserve"> </w:t>
      </w:r>
      <w:r>
        <w:rPr>
          <w:rFonts w:cs="Arial" w:hint="cs"/>
          <w:rtl/>
        </w:rPr>
        <w:t>הבינה</w:t>
      </w:r>
      <w:r>
        <w:rPr>
          <w:rFonts w:cs="Arial"/>
          <w:rtl/>
        </w:rPr>
        <w:t xml:space="preserve"> </w:t>
      </w:r>
      <w:r>
        <w:rPr>
          <w:rFonts w:cs="Arial" w:hint="cs"/>
          <w:rtl/>
        </w:rPr>
        <w:t>המלאכותית</w:t>
      </w:r>
      <w:r>
        <w:rPr>
          <w:rFonts w:cs="Arial"/>
          <w:rtl/>
        </w:rPr>
        <w:t xml:space="preserve">. </w:t>
      </w:r>
      <w:r>
        <w:rPr>
          <w:rFonts w:cs="Arial" w:hint="cs"/>
          <w:rtl/>
        </w:rPr>
        <w:t>מודלי</w:t>
      </w:r>
      <w:r>
        <w:rPr>
          <w:rFonts w:cs="Arial"/>
          <w:rtl/>
        </w:rPr>
        <w:t xml:space="preserve"> </w:t>
      </w:r>
      <w:r>
        <w:rPr>
          <w:rFonts w:cs="Arial" w:hint="cs"/>
          <w:rtl/>
        </w:rPr>
        <w:t>שפה</w:t>
      </w:r>
      <w:r>
        <w:rPr>
          <w:rFonts w:cs="Arial"/>
          <w:rtl/>
        </w:rPr>
        <w:t xml:space="preserve"> </w:t>
      </w:r>
      <w:r>
        <w:rPr>
          <w:rFonts w:cs="Arial" w:hint="cs"/>
          <w:rtl/>
        </w:rPr>
        <w:t>גדולים</w:t>
      </w:r>
      <w:r w:rsidR="00264C16">
        <w:rPr>
          <w:rFonts w:cs="Arial" w:hint="cs"/>
          <w:rtl/>
        </w:rPr>
        <w:t xml:space="preserve"> </w:t>
      </w:r>
      <w:r>
        <w:rPr>
          <w:rFonts w:cs="Arial" w:hint="cs"/>
          <w:rtl/>
        </w:rPr>
        <w:t>מעבדים</w:t>
      </w:r>
      <w:r>
        <w:rPr>
          <w:rFonts w:cs="Arial"/>
          <w:rtl/>
        </w:rPr>
        <w:t xml:space="preserve"> </w:t>
      </w:r>
      <w:r>
        <w:rPr>
          <w:rFonts w:cs="Arial" w:hint="cs"/>
          <w:rtl/>
        </w:rPr>
        <w:t>כמויות</w:t>
      </w:r>
      <w:r>
        <w:rPr>
          <w:rFonts w:cs="Arial"/>
          <w:rtl/>
        </w:rPr>
        <w:t xml:space="preserve"> </w:t>
      </w:r>
      <w:r>
        <w:rPr>
          <w:rFonts w:cs="Arial" w:hint="cs"/>
          <w:rtl/>
        </w:rPr>
        <w:t>עצומות</w:t>
      </w:r>
      <w:r>
        <w:rPr>
          <w:rFonts w:cs="Arial"/>
          <w:rtl/>
        </w:rPr>
        <w:t xml:space="preserve"> </w:t>
      </w:r>
      <w:r>
        <w:rPr>
          <w:rFonts w:cs="Arial" w:hint="cs"/>
          <w:rtl/>
        </w:rPr>
        <w:t>של</w:t>
      </w:r>
      <w:r>
        <w:rPr>
          <w:rFonts w:cs="Arial"/>
          <w:rtl/>
        </w:rPr>
        <w:t xml:space="preserve"> </w:t>
      </w:r>
      <w:proofErr w:type="spellStart"/>
      <w:r>
        <w:rPr>
          <w:rFonts w:cs="Arial" w:hint="cs"/>
          <w:rtl/>
        </w:rPr>
        <w:t>מידע־כדבר</w:t>
      </w:r>
      <w:proofErr w:type="spellEnd"/>
      <w:r>
        <w:rPr>
          <w:rFonts w:cs="Arial"/>
          <w:rtl/>
        </w:rPr>
        <w:t xml:space="preserve"> </w:t>
      </w:r>
      <w:r w:rsidR="00264C16">
        <w:rPr>
          <w:rFonts w:cs="Arial"/>
          <w:rtl/>
        </w:rPr>
        <w:t>–</w:t>
      </w:r>
      <w:r>
        <w:rPr>
          <w:rFonts w:cs="Arial"/>
          <w:rtl/>
        </w:rPr>
        <w:t xml:space="preserve"> </w:t>
      </w:r>
      <w:r>
        <w:rPr>
          <w:rFonts w:cs="Arial" w:hint="cs"/>
          <w:rtl/>
        </w:rPr>
        <w:t>ייצוגים</w:t>
      </w:r>
      <w:r>
        <w:rPr>
          <w:rFonts w:cs="Arial"/>
          <w:rtl/>
        </w:rPr>
        <w:t xml:space="preserve"> </w:t>
      </w:r>
      <w:r>
        <w:rPr>
          <w:rFonts w:cs="Arial" w:hint="cs"/>
          <w:rtl/>
        </w:rPr>
        <w:t>טקסטואליים</w:t>
      </w:r>
      <w:r>
        <w:rPr>
          <w:rFonts w:cs="Arial"/>
          <w:rtl/>
        </w:rPr>
        <w:t xml:space="preserve"> </w:t>
      </w:r>
      <w:r>
        <w:rPr>
          <w:rFonts w:cs="Arial" w:hint="cs"/>
          <w:rtl/>
        </w:rPr>
        <w:t>שעברו</w:t>
      </w:r>
      <w:r>
        <w:rPr>
          <w:rFonts w:cs="Arial"/>
          <w:rtl/>
        </w:rPr>
        <w:t xml:space="preserve"> </w:t>
      </w:r>
      <w:proofErr w:type="spellStart"/>
      <w:r>
        <w:rPr>
          <w:rFonts w:cs="Arial" w:hint="cs"/>
          <w:rtl/>
        </w:rPr>
        <w:t>טוקניזציה</w:t>
      </w:r>
      <w:proofErr w:type="spellEnd"/>
      <w:r>
        <w:rPr>
          <w:rFonts w:cs="Arial"/>
          <w:rtl/>
        </w:rPr>
        <w:t xml:space="preserve"> </w:t>
      </w:r>
      <w:r w:rsidR="00264C16">
        <w:rPr>
          <w:rFonts w:cs="Arial"/>
          <w:rtl/>
        </w:rPr>
        <w:t>–</w:t>
      </w:r>
      <w:r>
        <w:rPr>
          <w:rFonts w:cs="Arial"/>
          <w:rtl/>
        </w:rPr>
        <w:t xml:space="preserve"> </w:t>
      </w:r>
      <w:r>
        <w:rPr>
          <w:rFonts w:cs="Arial" w:hint="cs"/>
          <w:rtl/>
        </w:rPr>
        <w:t>אך</w:t>
      </w:r>
      <w:r>
        <w:rPr>
          <w:rFonts w:cs="Arial"/>
          <w:rtl/>
        </w:rPr>
        <w:t xml:space="preserve"> </w:t>
      </w:r>
      <w:r>
        <w:rPr>
          <w:rFonts w:cs="Arial" w:hint="cs"/>
          <w:rtl/>
        </w:rPr>
        <w:t>אין</w:t>
      </w:r>
      <w:r>
        <w:rPr>
          <w:rFonts w:cs="Arial"/>
          <w:rtl/>
        </w:rPr>
        <w:t xml:space="preserve"> </w:t>
      </w:r>
      <w:r>
        <w:rPr>
          <w:rFonts w:cs="Arial" w:hint="cs"/>
          <w:rtl/>
        </w:rPr>
        <w:t>לראות</w:t>
      </w:r>
      <w:r>
        <w:rPr>
          <w:rFonts w:cs="Arial"/>
          <w:rtl/>
        </w:rPr>
        <w:t xml:space="preserve"> </w:t>
      </w:r>
      <w:r>
        <w:rPr>
          <w:rFonts w:cs="Arial" w:hint="cs"/>
          <w:rtl/>
        </w:rPr>
        <w:t>בעיבוד</w:t>
      </w:r>
      <w:r>
        <w:rPr>
          <w:rFonts w:cs="Arial"/>
          <w:rtl/>
        </w:rPr>
        <w:t xml:space="preserve"> </w:t>
      </w:r>
      <w:r>
        <w:rPr>
          <w:rFonts w:cs="Arial" w:hint="cs"/>
          <w:rtl/>
        </w:rPr>
        <w:t>זה</w:t>
      </w:r>
      <w:r>
        <w:rPr>
          <w:rFonts w:cs="Arial"/>
          <w:rtl/>
        </w:rPr>
        <w:t xml:space="preserve"> </w:t>
      </w:r>
      <w:proofErr w:type="spellStart"/>
      <w:r>
        <w:rPr>
          <w:rFonts w:cs="Arial" w:hint="cs"/>
          <w:rtl/>
        </w:rPr>
        <w:t>מידע־כידע</w:t>
      </w:r>
      <w:proofErr w:type="spellEnd"/>
      <w:r>
        <w:rPr>
          <w:rFonts w:cs="Arial"/>
          <w:rtl/>
        </w:rPr>
        <w:t xml:space="preserve"> </w:t>
      </w:r>
      <w:r>
        <w:rPr>
          <w:rFonts w:cs="Arial" w:hint="cs"/>
          <w:rtl/>
        </w:rPr>
        <w:t>או</w:t>
      </w:r>
      <w:r>
        <w:rPr>
          <w:rFonts w:cs="Arial"/>
          <w:rtl/>
        </w:rPr>
        <w:t xml:space="preserve"> </w:t>
      </w:r>
      <w:r>
        <w:rPr>
          <w:rFonts w:cs="Arial" w:hint="cs"/>
          <w:rtl/>
        </w:rPr>
        <w:t>הבנה</w:t>
      </w:r>
      <w:r>
        <w:rPr>
          <w:rFonts w:cs="Arial"/>
          <w:rtl/>
        </w:rPr>
        <w:t xml:space="preserve"> </w:t>
      </w:r>
      <w:r>
        <w:rPr>
          <w:rFonts w:cs="Arial" w:hint="cs"/>
          <w:rtl/>
        </w:rPr>
        <w:lastRenderedPageBreak/>
        <w:t>אנושית</w:t>
      </w:r>
      <w:r>
        <w:rPr>
          <w:rFonts w:cs="Arial"/>
          <w:rtl/>
        </w:rPr>
        <w:t xml:space="preserve"> </w:t>
      </w:r>
      <w:r>
        <w:rPr>
          <w:rFonts w:cs="Arial" w:hint="cs"/>
          <w:rtl/>
        </w:rPr>
        <w:t>של</w:t>
      </w:r>
      <w:r>
        <w:rPr>
          <w:rFonts w:cs="Arial"/>
          <w:rtl/>
        </w:rPr>
        <w:t xml:space="preserve"> </w:t>
      </w:r>
      <w:r>
        <w:rPr>
          <w:rFonts w:cs="Arial" w:hint="cs"/>
          <w:rtl/>
        </w:rPr>
        <w:t>משמעות</w:t>
      </w:r>
      <w:r>
        <w:rPr>
          <w:rFonts w:cs="Arial"/>
          <w:rtl/>
        </w:rPr>
        <w:t xml:space="preserve">. </w:t>
      </w:r>
      <w:r>
        <w:rPr>
          <w:rFonts w:cs="Arial" w:hint="cs"/>
          <w:rtl/>
        </w:rPr>
        <w:t>הפער</w:t>
      </w:r>
      <w:r>
        <w:rPr>
          <w:rFonts w:cs="Arial"/>
          <w:rtl/>
        </w:rPr>
        <w:t xml:space="preserve"> </w:t>
      </w:r>
      <w:r>
        <w:rPr>
          <w:rFonts w:cs="Arial" w:hint="cs"/>
          <w:rtl/>
        </w:rPr>
        <w:t>בין</w:t>
      </w:r>
      <w:r>
        <w:rPr>
          <w:rFonts w:cs="Arial"/>
          <w:rtl/>
        </w:rPr>
        <w:t xml:space="preserve"> </w:t>
      </w:r>
      <w:r>
        <w:rPr>
          <w:rFonts w:cs="Arial" w:hint="cs"/>
          <w:rtl/>
        </w:rPr>
        <w:t>עיבוד</w:t>
      </w:r>
      <w:r>
        <w:rPr>
          <w:rFonts w:cs="Arial"/>
          <w:rtl/>
        </w:rPr>
        <w:t xml:space="preserve"> </w:t>
      </w:r>
      <w:r>
        <w:rPr>
          <w:rFonts w:cs="Arial" w:hint="cs"/>
          <w:rtl/>
        </w:rPr>
        <w:t>פורמלי</w:t>
      </w:r>
      <w:r>
        <w:rPr>
          <w:rFonts w:cs="Arial"/>
          <w:rtl/>
        </w:rPr>
        <w:t xml:space="preserve"> </w:t>
      </w:r>
      <w:r>
        <w:rPr>
          <w:rFonts w:cs="Arial" w:hint="cs"/>
          <w:rtl/>
        </w:rPr>
        <w:t>של</w:t>
      </w:r>
      <w:r>
        <w:rPr>
          <w:rFonts w:cs="Arial"/>
          <w:rtl/>
        </w:rPr>
        <w:t xml:space="preserve"> </w:t>
      </w:r>
      <w:r>
        <w:rPr>
          <w:rFonts w:cs="Arial" w:hint="cs"/>
          <w:rtl/>
        </w:rPr>
        <w:t>ייצוגים</w:t>
      </w:r>
      <w:r>
        <w:rPr>
          <w:rFonts w:cs="Arial"/>
          <w:rtl/>
        </w:rPr>
        <w:t xml:space="preserve"> </w:t>
      </w:r>
      <w:r>
        <w:rPr>
          <w:rFonts w:cs="Arial" w:hint="cs"/>
          <w:rtl/>
        </w:rPr>
        <w:t>לבין</w:t>
      </w:r>
      <w:r>
        <w:rPr>
          <w:rFonts w:cs="Arial"/>
          <w:rtl/>
        </w:rPr>
        <w:t xml:space="preserve"> </w:t>
      </w:r>
      <w:r>
        <w:rPr>
          <w:rFonts w:cs="Arial" w:hint="cs"/>
          <w:rtl/>
        </w:rPr>
        <w:t>משמעות</w:t>
      </w:r>
      <w:r>
        <w:rPr>
          <w:rFonts w:cs="Arial"/>
          <w:rtl/>
        </w:rPr>
        <w:t xml:space="preserve"> </w:t>
      </w:r>
      <w:r>
        <w:rPr>
          <w:rFonts w:cs="Arial" w:hint="cs"/>
          <w:rtl/>
        </w:rPr>
        <w:t>המעוגנת</w:t>
      </w:r>
      <w:r>
        <w:rPr>
          <w:rFonts w:cs="Arial"/>
          <w:rtl/>
        </w:rPr>
        <w:t xml:space="preserve"> </w:t>
      </w:r>
      <w:r>
        <w:rPr>
          <w:rFonts w:cs="Arial" w:hint="cs"/>
          <w:rtl/>
        </w:rPr>
        <w:t>בהקשר</w:t>
      </w:r>
      <w:r>
        <w:rPr>
          <w:rFonts w:cs="Arial"/>
          <w:rtl/>
        </w:rPr>
        <w:t xml:space="preserve"> </w:t>
      </w:r>
      <w:r>
        <w:rPr>
          <w:rFonts w:cs="Arial" w:hint="cs"/>
          <w:rtl/>
        </w:rPr>
        <w:t>הוא</w:t>
      </w:r>
      <w:r>
        <w:rPr>
          <w:rFonts w:cs="Arial"/>
          <w:rtl/>
        </w:rPr>
        <w:t xml:space="preserve"> </w:t>
      </w:r>
      <w:r>
        <w:rPr>
          <w:rFonts w:cs="Arial" w:hint="cs"/>
          <w:rtl/>
        </w:rPr>
        <w:t>אחד</w:t>
      </w:r>
      <w:r>
        <w:rPr>
          <w:rFonts w:cs="Arial"/>
          <w:rtl/>
        </w:rPr>
        <w:t xml:space="preserve"> </w:t>
      </w:r>
      <w:r>
        <w:rPr>
          <w:rFonts w:cs="Arial" w:hint="cs"/>
          <w:rtl/>
        </w:rPr>
        <w:t>המרחבים</w:t>
      </w:r>
      <w:r>
        <w:rPr>
          <w:rFonts w:cs="Arial"/>
          <w:rtl/>
        </w:rPr>
        <w:t xml:space="preserve"> </w:t>
      </w:r>
      <w:r>
        <w:rPr>
          <w:rFonts w:cs="Arial" w:hint="cs"/>
          <w:rtl/>
        </w:rPr>
        <w:t>שבהם</w:t>
      </w:r>
      <w:r>
        <w:rPr>
          <w:rFonts w:cs="Arial"/>
          <w:rtl/>
        </w:rPr>
        <w:t xml:space="preserve"> </w:t>
      </w:r>
      <w:r>
        <w:rPr>
          <w:rFonts w:cs="Arial" w:hint="cs"/>
          <w:rtl/>
        </w:rPr>
        <w:t>מתעוררות</w:t>
      </w:r>
      <w:r>
        <w:rPr>
          <w:rFonts w:cs="Arial"/>
          <w:rtl/>
        </w:rPr>
        <w:t xml:space="preserve"> </w:t>
      </w:r>
      <w:r w:rsidR="00264C16">
        <w:rPr>
          <w:rFonts w:cs="Arial" w:hint="cs"/>
          <w:rtl/>
        </w:rPr>
        <w:t>"</w:t>
      </w:r>
      <w:r>
        <w:rPr>
          <w:rFonts w:cs="Arial" w:hint="cs"/>
          <w:rtl/>
        </w:rPr>
        <w:t>הזיות</w:t>
      </w:r>
      <w:r w:rsidR="00264C16">
        <w:rPr>
          <w:rFonts w:cs="Arial" w:hint="cs"/>
          <w:rtl/>
        </w:rPr>
        <w:t>"</w:t>
      </w:r>
      <w:r>
        <w:rPr>
          <w:rFonts w:cs="Arial"/>
          <w:rtl/>
        </w:rPr>
        <w:t xml:space="preserve"> </w:t>
      </w:r>
      <w:r>
        <w:rPr>
          <w:rFonts w:cs="Arial" w:hint="cs"/>
          <w:rtl/>
        </w:rPr>
        <w:t>של</w:t>
      </w:r>
      <w:r>
        <w:rPr>
          <w:rFonts w:cs="Arial"/>
          <w:rtl/>
        </w:rPr>
        <w:t xml:space="preserve"> </w:t>
      </w:r>
      <w:r>
        <w:rPr>
          <w:rFonts w:cs="Arial" w:hint="cs"/>
          <w:rtl/>
        </w:rPr>
        <w:t>בינה</w:t>
      </w:r>
      <w:r>
        <w:rPr>
          <w:rFonts w:cs="Arial"/>
          <w:rtl/>
        </w:rPr>
        <w:t xml:space="preserve"> </w:t>
      </w:r>
      <w:r>
        <w:rPr>
          <w:rFonts w:cs="Arial" w:hint="cs"/>
          <w:rtl/>
        </w:rPr>
        <w:t>מלאכותית</w:t>
      </w:r>
      <w:r>
        <w:rPr>
          <w:rFonts w:cs="Arial"/>
          <w:rtl/>
        </w:rPr>
        <w:t xml:space="preserve">. </w:t>
      </w:r>
      <w:r>
        <w:rPr>
          <w:rFonts w:cs="Arial" w:hint="cs"/>
          <w:rtl/>
        </w:rPr>
        <w:t>כאן</w:t>
      </w:r>
      <w:r>
        <w:rPr>
          <w:rFonts w:cs="Arial"/>
          <w:rtl/>
        </w:rPr>
        <w:t xml:space="preserve"> </w:t>
      </w:r>
      <w:r>
        <w:rPr>
          <w:rFonts w:cs="Arial" w:hint="cs"/>
          <w:rtl/>
        </w:rPr>
        <w:t>עשויה</w:t>
      </w:r>
      <w:r>
        <w:rPr>
          <w:rFonts w:cs="Arial"/>
          <w:rtl/>
        </w:rPr>
        <w:t xml:space="preserve"> </w:t>
      </w:r>
      <w:r>
        <w:rPr>
          <w:rFonts w:cs="Arial" w:hint="cs"/>
          <w:rtl/>
        </w:rPr>
        <w:t>מומחיותו</w:t>
      </w:r>
      <w:r>
        <w:rPr>
          <w:rFonts w:cs="Arial"/>
          <w:rtl/>
        </w:rPr>
        <w:t xml:space="preserve"> </w:t>
      </w:r>
      <w:r>
        <w:rPr>
          <w:rFonts w:cs="Arial" w:hint="cs"/>
          <w:rtl/>
        </w:rPr>
        <w:t>של</w:t>
      </w:r>
      <w:r>
        <w:rPr>
          <w:rFonts w:cs="Arial"/>
          <w:rtl/>
        </w:rPr>
        <w:t xml:space="preserve"> </w:t>
      </w:r>
      <w:r>
        <w:rPr>
          <w:rFonts w:cs="Arial" w:hint="cs"/>
          <w:rtl/>
        </w:rPr>
        <w:t>מדע</w:t>
      </w:r>
      <w:r>
        <w:rPr>
          <w:rFonts w:cs="Arial"/>
          <w:rtl/>
        </w:rPr>
        <w:t xml:space="preserve"> </w:t>
      </w:r>
      <w:r>
        <w:rPr>
          <w:rFonts w:cs="Arial" w:hint="cs"/>
          <w:rtl/>
        </w:rPr>
        <w:t>המידע</w:t>
      </w:r>
      <w:r>
        <w:rPr>
          <w:rFonts w:cs="Arial"/>
          <w:rtl/>
        </w:rPr>
        <w:t xml:space="preserve"> </w:t>
      </w:r>
      <w:r>
        <w:rPr>
          <w:rFonts w:cs="Arial" w:hint="cs"/>
          <w:rtl/>
        </w:rPr>
        <w:t>לסייע</w:t>
      </w:r>
      <w:r>
        <w:rPr>
          <w:rFonts w:cs="Arial"/>
          <w:rtl/>
        </w:rPr>
        <w:t xml:space="preserve"> </w:t>
      </w:r>
      <w:r>
        <w:rPr>
          <w:rFonts w:cs="Arial" w:hint="cs"/>
          <w:rtl/>
        </w:rPr>
        <w:t>בקישור</w:t>
      </w:r>
      <w:r>
        <w:rPr>
          <w:rFonts w:cs="Arial"/>
          <w:rtl/>
        </w:rPr>
        <w:t xml:space="preserve"> </w:t>
      </w:r>
      <w:r>
        <w:rPr>
          <w:rFonts w:cs="Arial" w:hint="cs"/>
          <w:rtl/>
        </w:rPr>
        <w:t>בין</w:t>
      </w:r>
      <w:r>
        <w:rPr>
          <w:rFonts w:cs="Arial"/>
          <w:rtl/>
        </w:rPr>
        <w:t xml:space="preserve"> </w:t>
      </w:r>
      <w:proofErr w:type="spellStart"/>
      <w:r>
        <w:rPr>
          <w:rFonts w:cs="Arial" w:hint="cs"/>
          <w:rtl/>
        </w:rPr>
        <w:t>מידע־כדבר</w:t>
      </w:r>
      <w:proofErr w:type="spellEnd"/>
      <w:r>
        <w:rPr>
          <w:rFonts w:cs="Arial"/>
          <w:rtl/>
        </w:rPr>
        <w:t xml:space="preserve"> </w:t>
      </w:r>
      <w:proofErr w:type="spellStart"/>
      <w:r>
        <w:rPr>
          <w:rFonts w:cs="Arial" w:hint="cs"/>
          <w:rtl/>
        </w:rPr>
        <w:t>למידע־כידע</w:t>
      </w:r>
      <w:proofErr w:type="spellEnd"/>
      <w:r>
        <w:rPr>
          <w:rFonts w:cs="Arial"/>
          <w:rtl/>
        </w:rPr>
        <w:t xml:space="preserve">: </w:t>
      </w:r>
      <w:r>
        <w:rPr>
          <w:rFonts w:cs="Arial" w:hint="cs"/>
          <w:rtl/>
        </w:rPr>
        <w:t>בין</w:t>
      </w:r>
      <w:r>
        <w:rPr>
          <w:rFonts w:cs="Arial"/>
          <w:rtl/>
        </w:rPr>
        <w:t xml:space="preserve"> </w:t>
      </w:r>
      <w:r>
        <w:rPr>
          <w:rFonts w:cs="Arial" w:hint="cs"/>
          <w:rtl/>
        </w:rPr>
        <w:t>עיבוד</w:t>
      </w:r>
      <w:r>
        <w:rPr>
          <w:rFonts w:cs="Arial"/>
          <w:rtl/>
        </w:rPr>
        <w:t xml:space="preserve"> </w:t>
      </w:r>
      <w:r>
        <w:rPr>
          <w:rFonts w:cs="Arial" w:hint="cs"/>
          <w:rtl/>
        </w:rPr>
        <w:t>סטטיסטי</w:t>
      </w:r>
      <w:r>
        <w:rPr>
          <w:rFonts w:cs="Arial"/>
          <w:rtl/>
        </w:rPr>
        <w:t xml:space="preserve"> </w:t>
      </w:r>
      <w:r>
        <w:rPr>
          <w:rFonts w:cs="Arial" w:hint="cs"/>
          <w:rtl/>
        </w:rPr>
        <w:t>וחישובי</w:t>
      </w:r>
      <w:r>
        <w:rPr>
          <w:rFonts w:cs="Arial"/>
          <w:rtl/>
        </w:rPr>
        <w:t xml:space="preserve"> </w:t>
      </w:r>
      <w:r>
        <w:rPr>
          <w:rFonts w:cs="Arial" w:hint="cs"/>
          <w:rtl/>
        </w:rPr>
        <w:t>לבין</w:t>
      </w:r>
      <w:r>
        <w:rPr>
          <w:rFonts w:cs="Arial"/>
          <w:rtl/>
        </w:rPr>
        <w:t xml:space="preserve"> </w:t>
      </w:r>
      <w:r>
        <w:rPr>
          <w:rFonts w:cs="Arial" w:hint="cs"/>
          <w:rtl/>
        </w:rPr>
        <w:t>פרשנות</w:t>
      </w:r>
      <w:r>
        <w:rPr>
          <w:rFonts w:cs="Arial"/>
          <w:rtl/>
        </w:rPr>
        <w:t xml:space="preserve"> </w:t>
      </w:r>
      <w:r>
        <w:rPr>
          <w:rFonts w:cs="Arial" w:hint="cs"/>
          <w:rtl/>
        </w:rPr>
        <w:t>והערכה</w:t>
      </w:r>
      <w:r>
        <w:rPr>
          <w:rFonts w:cs="Arial"/>
          <w:rtl/>
        </w:rPr>
        <w:t xml:space="preserve"> </w:t>
      </w:r>
      <w:r>
        <w:rPr>
          <w:rFonts w:cs="Arial" w:hint="cs"/>
          <w:rtl/>
        </w:rPr>
        <w:t>אפיסטמית</w:t>
      </w:r>
      <w:r>
        <w:rPr>
          <w:rFonts w:cs="Arial"/>
          <w:rtl/>
        </w:rPr>
        <w:t xml:space="preserve"> </w:t>
      </w:r>
      <w:r>
        <w:rPr>
          <w:rFonts w:cs="Arial" w:hint="cs"/>
          <w:rtl/>
        </w:rPr>
        <w:t>אנושית</w:t>
      </w:r>
      <w:r>
        <w:t>.</w:t>
      </w:r>
      <w:r>
        <w:rPr>
          <w:rFonts w:hint="cs"/>
          <w:rtl/>
        </w:rPr>
        <w:t xml:space="preserve"> </w:t>
      </w:r>
    </w:p>
    <w:p w14:paraId="0C13112D" w14:textId="61C11532" w:rsidR="000118CC" w:rsidRDefault="000118CC" w:rsidP="000118CC">
      <w:pPr>
        <w:bidi/>
        <w:spacing w:after="0" w:line="360" w:lineRule="auto"/>
        <w:jc w:val="both"/>
      </w:pPr>
      <w:proofErr w:type="spellStart"/>
      <w:r w:rsidRPr="66EDA9D7">
        <w:rPr>
          <w:rFonts w:cs="Arial"/>
          <w:rtl/>
        </w:rPr>
        <w:t>בירגר</w:t>
      </w:r>
      <w:proofErr w:type="spellEnd"/>
      <w:r w:rsidRPr="66EDA9D7">
        <w:rPr>
          <w:rFonts w:cs="Arial"/>
          <w:rtl/>
        </w:rPr>
        <w:t xml:space="preserve"> </w:t>
      </w:r>
      <w:proofErr w:type="spellStart"/>
      <w:r w:rsidRPr="66EDA9D7">
        <w:rPr>
          <w:rFonts w:cs="Arial"/>
          <w:rtl/>
        </w:rPr>
        <w:t>היורלנד</w:t>
      </w:r>
      <w:proofErr w:type="spellEnd"/>
      <w:r w:rsidRPr="66EDA9D7">
        <w:rPr>
          <w:rFonts w:cs="Arial"/>
          <w:rtl/>
        </w:rPr>
        <w:t xml:space="preserve"> (</w:t>
      </w:r>
      <w:r>
        <w:t>Hjørland</w:t>
      </w:r>
      <w:r w:rsidR="00264C16">
        <w:t>, 2002</w:t>
      </w:r>
      <w:r w:rsidRPr="66EDA9D7">
        <w:rPr>
          <w:rFonts w:cs="Arial"/>
          <w:rtl/>
        </w:rPr>
        <w:t xml:space="preserve">) </w:t>
      </w:r>
      <w:r w:rsidR="00264C16">
        <w:rPr>
          <w:rFonts w:cs="Arial" w:hint="cs"/>
          <w:rtl/>
        </w:rPr>
        <w:t>ה</w:t>
      </w:r>
      <w:r w:rsidRPr="66EDA9D7">
        <w:rPr>
          <w:rFonts w:cs="Arial"/>
          <w:rtl/>
        </w:rPr>
        <w:t>וסיף נדבך משלים לדיון זה באמצעות גישת ניתוח התחומים (</w:t>
      </w:r>
      <w:r>
        <w:t>Domain Analysis</w:t>
      </w:r>
      <w:r w:rsidRPr="66EDA9D7">
        <w:rPr>
          <w:rFonts w:cs="Arial"/>
          <w:rtl/>
        </w:rPr>
        <w:t xml:space="preserve">). הוא </w:t>
      </w:r>
      <w:r w:rsidR="00264C16">
        <w:rPr>
          <w:rFonts w:cs="Arial" w:hint="cs"/>
          <w:rtl/>
        </w:rPr>
        <w:t>ה</w:t>
      </w:r>
      <w:r w:rsidRPr="66EDA9D7">
        <w:rPr>
          <w:rFonts w:cs="Arial"/>
          <w:rtl/>
        </w:rPr>
        <w:t xml:space="preserve">ציע לראות בארגון הידע תהליך דיסציפלינרי וחברתי, שבו כל תחום דעת </w:t>
      </w:r>
      <w:r w:rsidR="00264C16">
        <w:rPr>
          <w:rFonts w:cs="Arial"/>
          <w:rtl/>
        </w:rPr>
        <w:t>–</w:t>
      </w:r>
      <w:r w:rsidRPr="66EDA9D7">
        <w:rPr>
          <w:rFonts w:cs="Arial"/>
          <w:rtl/>
        </w:rPr>
        <w:t xml:space="preserve"> למשל רפואה, משפט או מדעי הרוח </w:t>
      </w:r>
      <w:r w:rsidR="00264C16">
        <w:rPr>
          <w:rFonts w:cs="Arial"/>
          <w:rtl/>
        </w:rPr>
        <w:t>–</w:t>
      </w:r>
      <w:r w:rsidRPr="66EDA9D7">
        <w:rPr>
          <w:rFonts w:cs="Arial"/>
          <w:rtl/>
        </w:rPr>
        <w:t xml:space="preserve"> </w:t>
      </w:r>
      <w:r w:rsidR="00264C16">
        <w:rPr>
          <w:rFonts w:cs="Arial" w:hint="cs"/>
          <w:rtl/>
        </w:rPr>
        <w:t xml:space="preserve">הוא </w:t>
      </w:r>
      <w:r w:rsidRPr="66EDA9D7">
        <w:rPr>
          <w:rFonts w:cs="Arial"/>
          <w:rtl/>
        </w:rPr>
        <w:t xml:space="preserve">עולם מושגים, בעיות וערכים </w:t>
      </w:r>
      <w:r w:rsidR="00264C16">
        <w:rPr>
          <w:rFonts w:cs="Arial" w:hint="cs"/>
          <w:rtl/>
        </w:rPr>
        <w:t>בפני עצמו</w:t>
      </w:r>
      <w:r w:rsidRPr="66EDA9D7">
        <w:rPr>
          <w:rFonts w:cs="Arial"/>
          <w:rtl/>
        </w:rPr>
        <w:t xml:space="preserve">. בהתאם לכך, מערכות מידע צריכות להיבנות מתוך ניתוח מעמיק של שדות הידע הספציפיים, ולא מתוך הנחות מוקדמות על </w:t>
      </w:r>
      <w:r w:rsidR="00264C16">
        <w:rPr>
          <w:rFonts w:cs="Arial" w:hint="cs"/>
          <w:rtl/>
        </w:rPr>
        <w:t>"</w:t>
      </w:r>
      <w:r w:rsidRPr="66EDA9D7">
        <w:rPr>
          <w:rFonts w:cs="Arial"/>
          <w:rtl/>
        </w:rPr>
        <w:t>משתמש כללי</w:t>
      </w:r>
      <w:r w:rsidR="00264C16">
        <w:rPr>
          <w:rFonts w:cs="Arial" w:hint="cs"/>
          <w:rtl/>
        </w:rPr>
        <w:t>"</w:t>
      </w:r>
      <w:r w:rsidRPr="66EDA9D7">
        <w:rPr>
          <w:rFonts w:cs="Arial"/>
          <w:rtl/>
        </w:rPr>
        <w:t xml:space="preserve"> או מודל אוניברסלי. בהקשר של הבינה המלאכותית, ניתוח התחומים מספק תשתית</w:t>
      </w:r>
      <w:r w:rsidR="17ECBAF0" w:rsidRPr="66EDA9D7">
        <w:rPr>
          <w:rFonts w:cs="Arial"/>
          <w:rtl/>
        </w:rPr>
        <w:t xml:space="preserve"> </w:t>
      </w:r>
      <w:r w:rsidRPr="66EDA9D7">
        <w:rPr>
          <w:rFonts w:cs="Arial"/>
          <w:rtl/>
        </w:rPr>
        <w:t>אינטלקטואלית לבניית אונטולוגיות, טקסונומיות ומערכות ארגון ידע (</w:t>
      </w:r>
      <w:r>
        <w:t>KOS</w:t>
      </w:r>
      <w:r w:rsidRPr="66EDA9D7">
        <w:rPr>
          <w:rFonts w:cs="Arial"/>
          <w:rtl/>
        </w:rPr>
        <w:t>), שבאמצעותן מערכות חישוביות יכולות לאחזר, לקשר ולעבד מידע בתחומי ידע מורכבים בהתאם להבחנות התרבותיות והמקצועיות הנדרשות.</w:t>
      </w:r>
    </w:p>
    <w:p w14:paraId="5AF98F81" w14:textId="43E5C02B" w:rsidR="001F2B2D" w:rsidRDefault="00C8215E" w:rsidP="00C8215E">
      <w:pPr>
        <w:bidi/>
        <w:spacing w:after="0" w:line="360" w:lineRule="auto"/>
        <w:jc w:val="both"/>
        <w:rPr>
          <w:rFonts w:cs="Arial"/>
          <w:rtl/>
        </w:rPr>
      </w:pPr>
      <w:r w:rsidRPr="00C8215E">
        <w:rPr>
          <w:rFonts w:cs="Arial"/>
          <w:rtl/>
        </w:rPr>
        <w:t xml:space="preserve">שתי המסגרות הללו </w:t>
      </w:r>
      <w:r w:rsidR="00264C16">
        <w:rPr>
          <w:rFonts w:cs="Arial"/>
          <w:rtl/>
        </w:rPr>
        <w:t>–</w:t>
      </w:r>
      <w:r w:rsidRPr="00C8215E">
        <w:rPr>
          <w:rFonts w:cs="Arial"/>
          <w:rtl/>
        </w:rPr>
        <w:t xml:space="preserve"> ההבחנות המושגיות של </w:t>
      </w:r>
      <w:proofErr w:type="spellStart"/>
      <w:r w:rsidRPr="00C8215E">
        <w:rPr>
          <w:rFonts w:cs="Arial"/>
          <w:rtl/>
        </w:rPr>
        <w:t>באקלנד</w:t>
      </w:r>
      <w:proofErr w:type="spellEnd"/>
      <w:r w:rsidRPr="00C8215E">
        <w:rPr>
          <w:rFonts w:cs="Arial"/>
          <w:rtl/>
        </w:rPr>
        <w:t xml:space="preserve"> וגישת ניתוח התחומים של </w:t>
      </w:r>
      <w:proofErr w:type="spellStart"/>
      <w:r w:rsidRPr="00C8215E">
        <w:rPr>
          <w:rFonts w:cs="Arial"/>
          <w:rtl/>
        </w:rPr>
        <w:t>היורלנד</w:t>
      </w:r>
      <w:proofErr w:type="spellEnd"/>
      <w:r w:rsidRPr="00C8215E">
        <w:rPr>
          <w:rFonts w:cs="Arial"/>
          <w:rtl/>
        </w:rPr>
        <w:t xml:space="preserve"> </w:t>
      </w:r>
      <w:r w:rsidR="00264C16">
        <w:rPr>
          <w:rFonts w:cs="Arial"/>
          <w:rtl/>
        </w:rPr>
        <w:t>–</w:t>
      </w:r>
      <w:r w:rsidRPr="00C8215E">
        <w:rPr>
          <w:rFonts w:cs="Arial"/>
          <w:rtl/>
        </w:rPr>
        <w:t xml:space="preserve"> מדגישות כי מידע איננו רק אובייקט טכני גולמי לעיבוד אלגוריתמי, אלא תופעה המתקיימת תמיד בתוך הקשר אפיסטמי, חברתי ודיסציפלינרי. בהמשך המאמר, מסגרת תיאורטית זו תשמש בסיס לדיון בפיגומים סמנטיים</w:t>
      </w:r>
      <w:r w:rsidR="00264C16">
        <w:rPr>
          <w:rFonts w:cs="Arial" w:hint="cs"/>
          <w:rtl/>
        </w:rPr>
        <w:t xml:space="preserve"> (</w:t>
      </w:r>
      <w:r w:rsidRPr="00C8215E">
        <w:rPr>
          <w:rFonts w:cs="Arial"/>
        </w:rPr>
        <w:t>Semantic Scaffolding</w:t>
      </w:r>
      <w:r w:rsidR="00264C16">
        <w:rPr>
          <w:rFonts w:cs="Arial" w:hint="cs"/>
          <w:rtl/>
        </w:rPr>
        <w:t>)</w:t>
      </w:r>
      <w:r w:rsidR="00DC4664">
        <w:rPr>
          <w:rFonts w:cs="Arial" w:hint="cs"/>
          <w:rtl/>
        </w:rPr>
        <w:t>,</w:t>
      </w:r>
      <w:r w:rsidR="00264C16">
        <w:rPr>
          <w:rFonts w:cs="Arial" w:hint="cs"/>
          <w:rtl/>
        </w:rPr>
        <w:t xml:space="preserve"> </w:t>
      </w:r>
      <w:r w:rsidRPr="00C8215E">
        <w:rPr>
          <w:rFonts w:cs="Arial"/>
          <w:rtl/>
        </w:rPr>
        <w:t>בנתונים מקושרים פתוחים</w:t>
      </w:r>
      <w:r w:rsidR="00264C16">
        <w:rPr>
          <w:rFonts w:cs="Arial" w:hint="cs"/>
          <w:rtl/>
        </w:rPr>
        <w:t xml:space="preserve"> (</w:t>
      </w:r>
      <w:r w:rsidRPr="00C8215E">
        <w:rPr>
          <w:rFonts w:cs="Arial"/>
        </w:rPr>
        <w:t>Linked Open Data – LOD</w:t>
      </w:r>
      <w:r w:rsidR="00264C16">
        <w:rPr>
          <w:rFonts w:cs="Arial" w:hint="cs"/>
          <w:rtl/>
        </w:rPr>
        <w:t xml:space="preserve">) </w:t>
      </w:r>
      <w:r w:rsidRPr="00C8215E">
        <w:rPr>
          <w:rFonts w:cs="Arial"/>
          <w:rtl/>
        </w:rPr>
        <w:t>ובאונטולוגיות ככלים שבאמצעותם מדע המידע מתווך ומגשר בין עיבוד נתונים אוטומטי לבין הבנה אנושית בעלת משמעות</w:t>
      </w:r>
      <w:r w:rsidRPr="00C8215E">
        <w:rPr>
          <w:rFonts w:cs="Arial"/>
        </w:rPr>
        <w:t>.</w:t>
      </w:r>
    </w:p>
    <w:p w14:paraId="33032DEB" w14:textId="77777777" w:rsidR="00C26DDC" w:rsidRDefault="00C26DDC" w:rsidP="0050035D">
      <w:pPr>
        <w:bidi/>
        <w:spacing w:after="0" w:line="360" w:lineRule="auto"/>
        <w:jc w:val="both"/>
        <w:rPr>
          <w:b/>
          <w:bCs/>
          <w:rtl/>
        </w:rPr>
      </w:pPr>
      <w:r w:rsidRPr="00C26DDC">
        <w:rPr>
          <w:b/>
          <w:bCs/>
          <w:rtl/>
        </w:rPr>
        <w:t>3. פיגומים סמנטיים: נתונים מקושרים פתוחים ואונטולוגיות</w:t>
      </w:r>
    </w:p>
    <w:p w14:paraId="48C8E650" w14:textId="2ED51139" w:rsidR="000118CC" w:rsidRPr="000118CC" w:rsidRDefault="000118CC" w:rsidP="000118CC">
      <w:pPr>
        <w:bidi/>
        <w:spacing w:after="0" w:line="360" w:lineRule="auto"/>
        <w:jc w:val="both"/>
        <w:rPr>
          <w:rtl/>
        </w:rPr>
      </w:pPr>
      <w:r w:rsidRPr="000118CC">
        <w:rPr>
          <w:rFonts w:cs="Arial"/>
          <w:rtl/>
        </w:rPr>
        <w:t>אחת ההתפתחויות המרכזיות במפגש בין מדע המידע לבינה מלאכותית היא השימוש הגובר באונטולוגיות ובנתונים מקושרים פתוחים (</w:t>
      </w:r>
      <w:r w:rsidRPr="000118CC">
        <w:t>LOD</w:t>
      </w:r>
      <w:r w:rsidRPr="000118CC">
        <w:rPr>
          <w:rFonts w:cs="Arial"/>
          <w:rtl/>
        </w:rPr>
        <w:t xml:space="preserve">) כפיגומים סמנטיים. מסגרות אלה התפתחו </w:t>
      </w:r>
      <w:r w:rsidR="0088108F">
        <w:rPr>
          <w:rFonts w:cs="Arial" w:hint="cs"/>
          <w:rtl/>
        </w:rPr>
        <w:t xml:space="preserve">והתרחבו </w:t>
      </w:r>
      <w:r w:rsidRPr="000118CC">
        <w:rPr>
          <w:rFonts w:cs="Arial"/>
          <w:rtl/>
        </w:rPr>
        <w:t xml:space="preserve">עם </w:t>
      </w:r>
      <w:r w:rsidRPr="002A76B0">
        <w:rPr>
          <w:rFonts w:cs="Arial"/>
          <w:rtl/>
        </w:rPr>
        <w:t>הופעת הרשת הסמנטית בראשית המאה ה־21 (</w:t>
      </w:r>
      <w:proofErr w:type="spellStart"/>
      <w:r w:rsidRPr="002A76B0">
        <w:t>Scherp</w:t>
      </w:r>
      <w:proofErr w:type="spellEnd"/>
      <w:r w:rsidRPr="002A76B0">
        <w:t xml:space="preserve"> et al., 2024</w:t>
      </w:r>
      <w:r w:rsidRPr="002A76B0">
        <w:rPr>
          <w:rFonts w:cs="Arial"/>
          <w:rtl/>
        </w:rPr>
        <w:t>), אך בעידן הבינה המלאכותית הן</w:t>
      </w:r>
      <w:r w:rsidRPr="000118CC">
        <w:rPr>
          <w:rFonts w:cs="Arial"/>
          <w:rtl/>
        </w:rPr>
        <w:t xml:space="preserve"> מקבלות תפקיד חדש: תיווך בין עיבוד אלגוריתמי של נתונים לבין ידע אנושי מתמחה. במסגרת מדע המידע, פיגומים סמנטיים נתפסים כהמשך ישיר למסורת ארגון הידע </w:t>
      </w:r>
      <w:r w:rsidR="005F38EE">
        <w:rPr>
          <w:rFonts w:cs="Arial"/>
          <w:rtl/>
        </w:rPr>
        <w:t>–</w:t>
      </w:r>
      <w:r w:rsidRPr="000118CC">
        <w:rPr>
          <w:rFonts w:cs="Arial"/>
          <w:rtl/>
        </w:rPr>
        <w:t xml:space="preserve"> ניסיון לייצג מבנים מושגיים אנושיים באמצעות מודלים פורמליים הניתנים לעיבוד חישובי. בכך הם אינם רק תשתית טכנולוגית, אלא גם מנגנון מושגי המקשר בין נתונים, משמעות והקשר.</w:t>
      </w:r>
    </w:p>
    <w:p w14:paraId="134D5362" w14:textId="77777777" w:rsidR="00C26DDC" w:rsidRDefault="00C26DDC" w:rsidP="0050035D">
      <w:pPr>
        <w:bidi/>
        <w:spacing w:after="0" w:line="360" w:lineRule="auto"/>
        <w:jc w:val="both"/>
        <w:rPr>
          <w:b/>
          <w:bCs/>
          <w:rtl/>
        </w:rPr>
      </w:pPr>
      <w:r w:rsidRPr="00C26DDC">
        <w:rPr>
          <w:b/>
          <w:bCs/>
          <w:rtl/>
        </w:rPr>
        <w:t xml:space="preserve">3.1 </w:t>
      </w:r>
      <w:r w:rsidR="0011566E" w:rsidRPr="0011566E">
        <w:rPr>
          <w:b/>
          <w:bCs/>
          <w:rtl/>
        </w:rPr>
        <w:t>אונטולוגיות כמודל סמנטי קריא למכונה</w:t>
      </w:r>
    </w:p>
    <w:p w14:paraId="3F118CEC" w14:textId="4A20376A" w:rsidR="00974376" w:rsidRDefault="00974376" w:rsidP="00974376">
      <w:pPr>
        <w:bidi/>
        <w:spacing w:after="0" w:line="360" w:lineRule="auto"/>
        <w:jc w:val="both"/>
        <w:rPr>
          <w:rtl/>
        </w:rPr>
      </w:pPr>
      <w:r w:rsidRPr="00974376">
        <w:rPr>
          <w:rFonts w:cs="Arial"/>
          <w:rtl/>
        </w:rPr>
        <w:t xml:space="preserve">אונטולוגיות מספקות מודל מושגי פורמלי המאפשר למערכות חישוביות לייצג ישויות ויחסים בתחום דעת מסוים ולבצע עליהם עיבוד עקבי. במגזר המורשת התרבותית, מודל הייחוס המושגי </w:t>
      </w:r>
      <w:r w:rsidRPr="00974376">
        <w:t>CIDOC CRM</w:t>
      </w:r>
      <w:r w:rsidRPr="00974376">
        <w:rPr>
          <w:rFonts w:cs="Arial"/>
          <w:rtl/>
        </w:rPr>
        <w:t xml:space="preserve">, המעוגן בתקן </w:t>
      </w:r>
      <w:r w:rsidRPr="00974376">
        <w:t>ISO 21127:2023</w:t>
      </w:r>
      <w:r w:rsidRPr="00974376">
        <w:rPr>
          <w:rFonts w:cs="Arial"/>
          <w:rtl/>
        </w:rPr>
        <w:t xml:space="preserve">, נועד לתווך בין סכמות תיעוד שונות של מוזיאונים, ספריות וארכיונים </w:t>
      </w:r>
      <w:r w:rsidRPr="00974376">
        <w:rPr>
          <w:rFonts w:cs="Arial"/>
          <w:rtl/>
        </w:rPr>
        <w:lastRenderedPageBreak/>
        <w:t>ולתמוך באינטגרציה סמנטית של מקורות הטרוגניים (</w:t>
      </w:r>
      <w:r w:rsidRPr="00974376">
        <w:t>CIDOC CRM, 2023; Doerr, 2003</w:t>
      </w:r>
      <w:r w:rsidRPr="00974376">
        <w:rPr>
          <w:rFonts w:cs="Arial"/>
          <w:rtl/>
        </w:rPr>
        <w:t xml:space="preserve">). גרף ידע אינו מעניק למכונה </w:t>
      </w:r>
      <w:r w:rsidR="005F38EE">
        <w:rPr>
          <w:rFonts w:cs="Arial" w:hint="cs"/>
          <w:rtl/>
        </w:rPr>
        <w:t>"</w:t>
      </w:r>
      <w:r w:rsidRPr="00974376">
        <w:rPr>
          <w:rFonts w:cs="Arial"/>
          <w:rtl/>
        </w:rPr>
        <w:t>הבנה</w:t>
      </w:r>
      <w:r w:rsidR="005F38EE">
        <w:rPr>
          <w:rFonts w:cs="Arial" w:hint="cs"/>
          <w:rtl/>
        </w:rPr>
        <w:t>"</w:t>
      </w:r>
      <w:r w:rsidRPr="00974376">
        <w:rPr>
          <w:rFonts w:cs="Arial"/>
          <w:rtl/>
        </w:rPr>
        <w:t xml:space="preserve"> אנושית, אך הוא הופך יחסים מושגיים למפורשים וניתנים לעיבוד, ובכך עשוי לשפר ניווט, קישור והסקה בתוך אוסף נתונים מוגדר.</w:t>
      </w:r>
    </w:p>
    <w:p w14:paraId="315B5FCC" w14:textId="68CFA759" w:rsidR="00CF4166" w:rsidRDefault="00974376" w:rsidP="008B3330">
      <w:pPr>
        <w:bidi/>
        <w:spacing w:after="0" w:line="360" w:lineRule="auto"/>
        <w:jc w:val="both"/>
        <w:rPr>
          <w:rFonts w:cs="Arial"/>
          <w:rtl/>
        </w:rPr>
      </w:pPr>
      <w:r w:rsidRPr="66EDA9D7">
        <w:rPr>
          <w:rFonts w:cs="Arial"/>
          <w:rtl/>
        </w:rPr>
        <w:t xml:space="preserve">בתחומים מתמחים כגון חקר כתבי יד, אונטולוגיות ייעודיות לתחום יכולות לייצג כתב יד לא רק כאובייקט פיזי, אלא כישות היסטורית מתועדת בעלת רצף אירועים עשיר, החל מיצירתו, דרך נדודיו ועד לצנזורה שעבר לאורך מאות שנים. פיגומים סמנטיים אלה מאפשרים למערכות </w:t>
      </w:r>
      <w:r>
        <w:t>AI</w:t>
      </w:r>
      <w:r w:rsidRPr="66EDA9D7">
        <w:rPr>
          <w:rFonts w:cs="Arial"/>
          <w:rtl/>
        </w:rPr>
        <w:t xml:space="preserve"> לבצע הסקה חישובית על קשרים בין מעתיקים, מקומות ותקופות ולהציע השלמה של נתוני קטלוג חסרים על בסיס גרף הידע. בשילוב עם כלים כגון</w:t>
      </w:r>
      <w:r w:rsidR="005F38EE">
        <w:rPr>
          <w:rFonts w:cs="Arial" w:hint="cs"/>
          <w:rtl/>
        </w:rPr>
        <w:t xml:space="preserve"> </w:t>
      </w:r>
      <w:r w:rsidR="005F38EE">
        <w:rPr>
          <w:rFonts w:cs="Arial"/>
        </w:rPr>
        <w:t>SKOS</w:t>
      </w:r>
      <w:r w:rsidR="005F38EE">
        <w:rPr>
          <w:rFonts w:cs="Arial" w:hint="cs"/>
          <w:rtl/>
        </w:rPr>
        <w:t xml:space="preserve"> (</w:t>
      </w:r>
      <w:r>
        <w:t>Simple Knowledge Organization System</w:t>
      </w:r>
      <w:r>
        <w:rPr>
          <w:rtl/>
        </w:rPr>
        <w:t>)</w:t>
      </w:r>
      <w:r w:rsidRPr="66EDA9D7">
        <w:rPr>
          <w:rFonts w:cs="Arial"/>
          <w:rtl/>
        </w:rPr>
        <w:t xml:space="preserve"> </w:t>
      </w:r>
      <w:r w:rsidR="005F38EE">
        <w:rPr>
          <w:rFonts w:cs="Arial"/>
          <w:rtl/>
        </w:rPr>
        <w:t>–</w:t>
      </w:r>
      <w:r w:rsidRPr="66EDA9D7">
        <w:rPr>
          <w:rFonts w:cs="Arial"/>
          <w:rtl/>
        </w:rPr>
        <w:t xml:space="preserve"> המלצת</w:t>
      </w:r>
      <w:r w:rsidR="0037672A">
        <w:rPr>
          <w:rFonts w:cs="Arial" w:hint="cs"/>
          <w:rtl/>
        </w:rPr>
        <w:t xml:space="preserve"> </w:t>
      </w:r>
      <w:r w:rsidR="0037672A">
        <w:rPr>
          <w:rFonts w:cs="Arial"/>
        </w:rPr>
        <w:t>World Wide Web Consortium</w:t>
      </w:r>
      <w:r w:rsidR="0037672A">
        <w:rPr>
          <w:rFonts w:cs="Arial" w:hint="cs"/>
          <w:rtl/>
        </w:rPr>
        <w:t xml:space="preserve"> (</w:t>
      </w:r>
      <w:r>
        <w:t>W3C</w:t>
      </w:r>
      <w:r w:rsidR="0037672A">
        <w:rPr>
          <w:rFonts w:hint="cs"/>
          <w:rtl/>
        </w:rPr>
        <w:t>)</w:t>
      </w:r>
      <w:r w:rsidRPr="66EDA9D7">
        <w:rPr>
          <w:rFonts w:cs="Arial"/>
          <w:rtl/>
        </w:rPr>
        <w:t xml:space="preserve"> לייצוג אוצרות מילים מבוקרים, טקסונומיות ואגרונים כרכיבי נתונים מקושרים</w:t>
      </w:r>
      <w:r w:rsidR="009262F7" w:rsidRPr="66EDA9D7">
        <w:rPr>
          <w:rFonts w:cs="Arial"/>
          <w:rtl/>
        </w:rPr>
        <w:t xml:space="preserve"> (</w:t>
      </w:r>
      <w:r>
        <w:t>W</w:t>
      </w:r>
      <w:r w:rsidR="0037672A">
        <w:t>orld Wide Web Consortium</w:t>
      </w:r>
      <w:r w:rsidR="005F38EE">
        <w:t>, 2009</w:t>
      </w:r>
      <w:r w:rsidR="005F38EE">
        <w:rPr>
          <w:rFonts w:hint="cs"/>
          <w:rtl/>
        </w:rPr>
        <w:t>)</w:t>
      </w:r>
      <w:r>
        <w:rPr>
          <w:rtl/>
        </w:rPr>
        <w:t xml:space="preserve"> </w:t>
      </w:r>
      <w:r w:rsidRPr="66EDA9D7">
        <w:rPr>
          <w:rFonts w:cs="Arial"/>
          <w:rtl/>
        </w:rPr>
        <w:t xml:space="preserve">באמצעות </w:t>
      </w:r>
      <w:r>
        <w:t>RDF</w:t>
      </w:r>
      <w:r w:rsidRPr="66EDA9D7">
        <w:rPr>
          <w:rFonts w:cs="Arial"/>
          <w:rtl/>
        </w:rPr>
        <w:t xml:space="preserve"> </w:t>
      </w:r>
      <w:r w:rsidR="005F38EE">
        <w:rPr>
          <w:rFonts w:cs="Arial"/>
          <w:rtl/>
        </w:rPr>
        <w:t>–</w:t>
      </w:r>
      <w:r w:rsidR="005F38EE">
        <w:rPr>
          <w:rFonts w:cs="Arial" w:hint="cs"/>
          <w:rtl/>
        </w:rPr>
        <w:t xml:space="preserve"> </w:t>
      </w:r>
      <w:r w:rsidRPr="66EDA9D7">
        <w:rPr>
          <w:rFonts w:cs="Arial"/>
          <w:rtl/>
        </w:rPr>
        <w:t>מסגרות אונטולוגיות אלה מאפשרות קישוריות בין מוסדות ודיסציפלינות ומחברות את עבודתו המסורתית של המידען לארכיטקטורות נתונים חישוביות.</w:t>
      </w:r>
    </w:p>
    <w:p w14:paraId="2CBA1AB6" w14:textId="31D272DB" w:rsidR="00576BC9" w:rsidRDefault="00576BC9" w:rsidP="00576BC9">
      <w:pPr>
        <w:bidi/>
        <w:spacing w:after="0" w:line="360" w:lineRule="auto"/>
        <w:jc w:val="both"/>
        <w:rPr>
          <w:rtl/>
        </w:rPr>
      </w:pPr>
      <w:r w:rsidRPr="00576BC9">
        <w:rPr>
          <w:rFonts w:cs="Arial"/>
          <w:rtl/>
        </w:rPr>
        <w:t xml:space="preserve">מכל האמור עולה כי אונטולוגיות אינן רק כלי תיעוד טכני, אלא תשתית מושגית המספקת למערכות חישוביות ייצוג מפורש של קטגוריות, יחסים והקשרים במרחבי ידע אנושיים מורכבים. מדע המידע תורם להגדרת רכיבים אלה, ובכך ממלא תפקיד של </w:t>
      </w:r>
      <w:r>
        <w:rPr>
          <w:rFonts w:cs="Arial" w:hint="cs"/>
          <w:rtl/>
        </w:rPr>
        <w:t>"</w:t>
      </w:r>
      <w:r w:rsidRPr="00576BC9">
        <w:rPr>
          <w:rFonts w:cs="Arial"/>
          <w:rtl/>
        </w:rPr>
        <w:t>אדריכלות ידע</w:t>
      </w:r>
      <w:r>
        <w:rPr>
          <w:rFonts w:cs="Arial" w:hint="cs"/>
          <w:rtl/>
        </w:rPr>
        <w:t>"</w:t>
      </w:r>
      <w:r w:rsidRPr="00576BC9">
        <w:rPr>
          <w:rFonts w:cs="Arial"/>
          <w:rtl/>
        </w:rPr>
        <w:t xml:space="preserve"> במערכות בינה מלאכותית עתירות ידע.</w:t>
      </w:r>
    </w:p>
    <w:p w14:paraId="033DEC01" w14:textId="77777777" w:rsidR="00C26DDC" w:rsidRDefault="00C26DDC" w:rsidP="0050035D">
      <w:pPr>
        <w:bidi/>
        <w:spacing w:after="0" w:line="360" w:lineRule="auto"/>
        <w:jc w:val="both"/>
        <w:rPr>
          <w:b/>
          <w:bCs/>
          <w:rtl/>
        </w:rPr>
      </w:pPr>
      <w:r w:rsidRPr="00C26DDC">
        <w:rPr>
          <w:b/>
          <w:bCs/>
          <w:rtl/>
        </w:rPr>
        <w:t>3.2 נתונים מקושרים פתוחים (</w:t>
      </w:r>
      <w:r w:rsidRPr="00C26DDC">
        <w:rPr>
          <w:b/>
          <w:bCs/>
        </w:rPr>
        <w:t>LOD</w:t>
      </w:r>
      <w:r w:rsidRPr="00C26DDC">
        <w:rPr>
          <w:b/>
          <w:bCs/>
          <w:rtl/>
        </w:rPr>
        <w:t>) במדעי הרוח</w:t>
      </w:r>
    </w:p>
    <w:p w14:paraId="2E2D27AD" w14:textId="72461EFE" w:rsidR="004F5F94" w:rsidRDefault="004841CE" w:rsidP="004841CE">
      <w:pPr>
        <w:bidi/>
        <w:spacing w:after="0" w:line="360" w:lineRule="auto"/>
        <w:jc w:val="both"/>
        <w:rPr>
          <w:rtl/>
        </w:rPr>
      </w:pPr>
      <w:r w:rsidRPr="004841CE">
        <w:rPr>
          <w:rFonts w:cs="Arial"/>
          <w:rtl/>
        </w:rPr>
        <w:t>עקרונות ה</w:t>
      </w:r>
      <w:r w:rsidR="00576BC9">
        <w:rPr>
          <w:rFonts w:cs="Arial" w:hint="cs"/>
          <w:rtl/>
        </w:rPr>
        <w:t>־</w:t>
      </w:r>
      <w:r w:rsidRPr="004841CE">
        <w:t>LOD</w:t>
      </w:r>
      <w:r w:rsidRPr="004841CE">
        <w:rPr>
          <w:rFonts w:cs="Arial"/>
          <w:rtl/>
        </w:rPr>
        <w:t xml:space="preserve"> מאפשרים לקשר בין נתונים </w:t>
      </w:r>
      <w:proofErr w:type="spellStart"/>
      <w:r w:rsidRPr="004841CE">
        <w:rPr>
          <w:rFonts w:cs="Arial" w:hint="cs"/>
          <w:rtl/>
        </w:rPr>
        <w:t>רב</w:t>
      </w:r>
      <w:r w:rsidR="00576BC9">
        <w:rPr>
          <w:rFonts w:cs="Arial" w:hint="cs"/>
          <w:rtl/>
        </w:rPr>
        <w:t>־</w:t>
      </w:r>
      <w:r w:rsidRPr="004841CE">
        <w:rPr>
          <w:rFonts w:cs="Arial" w:hint="cs"/>
          <w:rtl/>
        </w:rPr>
        <w:t>תחומיים</w:t>
      </w:r>
      <w:proofErr w:type="spellEnd"/>
      <w:r w:rsidRPr="004841CE">
        <w:rPr>
          <w:rFonts w:cs="Arial"/>
          <w:rtl/>
        </w:rPr>
        <w:t xml:space="preserve"> באמצעות פורמטים בעלי יכולת פעולה הדדית, כגון </w:t>
      </w:r>
      <w:r w:rsidRPr="004841CE">
        <w:t>RDF</w:t>
      </w:r>
      <w:r w:rsidRPr="004841CE">
        <w:rPr>
          <w:rFonts w:cs="Arial"/>
          <w:rtl/>
        </w:rPr>
        <w:t>. פרדיגמה זו מ</w:t>
      </w:r>
      <w:r w:rsidR="00DC4664">
        <w:rPr>
          <w:rFonts w:cs="Arial" w:hint="cs"/>
          <w:rtl/>
        </w:rPr>
        <w:t>סייעת</w:t>
      </w:r>
      <w:r w:rsidRPr="004841CE">
        <w:rPr>
          <w:rFonts w:cs="Arial"/>
          <w:rtl/>
        </w:rPr>
        <w:t xml:space="preserve"> לחוקרים לגשר בין מערכי נתונים נפרדים ומרוחקים. לדוגמה, ניתן לקשר בין מונח בוטני היסטורי המופיע בטקסט רפואי מן המאה ה־16 בגרמניה לבין זיהויו המדעי המודרני במאגרי מידע בוטניים גלובליים ו</w:t>
      </w:r>
      <w:r w:rsidR="00576BC9">
        <w:rPr>
          <w:rFonts w:cs="Arial" w:hint="cs"/>
          <w:rtl/>
        </w:rPr>
        <w:t xml:space="preserve">אף </w:t>
      </w:r>
      <w:r w:rsidRPr="004841CE">
        <w:rPr>
          <w:rFonts w:cs="Arial"/>
          <w:rtl/>
        </w:rPr>
        <w:t xml:space="preserve">בין תרגומיו המקבילים בכתבי יד רפואיים באיטלקית או בצרפתית מאותה תקופה. יישומים כאלה מייצגים את המידע בפורמט הניתן לעיבוד בידי מכונה ומאפשרים </w:t>
      </w:r>
      <w:r w:rsidR="00576BC9">
        <w:rPr>
          <w:rFonts w:cs="Arial" w:hint="cs"/>
          <w:rtl/>
        </w:rPr>
        <w:t>"</w:t>
      </w:r>
      <w:r w:rsidRPr="004841CE">
        <w:rPr>
          <w:rFonts w:cs="Arial"/>
          <w:rtl/>
        </w:rPr>
        <w:t>תיווך לשוני</w:t>
      </w:r>
      <w:r w:rsidR="00576BC9">
        <w:rPr>
          <w:rFonts w:cs="Arial" w:hint="cs"/>
          <w:rtl/>
        </w:rPr>
        <w:t>"</w:t>
      </w:r>
      <w:r w:rsidRPr="004841CE">
        <w:rPr>
          <w:rFonts w:cs="Arial"/>
          <w:rtl/>
        </w:rPr>
        <w:t xml:space="preserve"> ודיאכרוני שבעבר דרש הצלבה ידנית ממושכת של מילונים וארכיונים</w:t>
      </w:r>
      <w:r w:rsidR="001304B4" w:rsidRPr="004841CE">
        <w:t>.</w:t>
      </w:r>
    </w:p>
    <w:p w14:paraId="69F0FDD5" w14:textId="4CE88E65" w:rsidR="001304B4" w:rsidRDefault="004841CE" w:rsidP="004841CE">
      <w:pPr>
        <w:bidi/>
        <w:spacing w:after="0" w:line="360" w:lineRule="auto"/>
        <w:jc w:val="both"/>
        <w:rPr>
          <w:rtl/>
        </w:rPr>
      </w:pPr>
      <w:r>
        <w:rPr>
          <w:rFonts w:cs="Arial" w:hint="cs"/>
          <w:rtl/>
        </w:rPr>
        <w:t>מודלים</w:t>
      </w:r>
      <w:r>
        <w:rPr>
          <w:rFonts w:cs="Arial"/>
          <w:rtl/>
        </w:rPr>
        <w:t xml:space="preserve"> </w:t>
      </w:r>
      <w:r>
        <w:rPr>
          <w:rFonts w:cs="Arial" w:hint="cs"/>
          <w:rtl/>
        </w:rPr>
        <w:t>ומיזמי</w:t>
      </w:r>
      <w:r>
        <w:rPr>
          <w:rFonts w:cs="Arial"/>
          <w:rtl/>
        </w:rPr>
        <w:t xml:space="preserve"> </w:t>
      </w:r>
      <w:r>
        <w:t>LOD</w:t>
      </w:r>
      <w:r>
        <w:rPr>
          <w:rFonts w:cs="Arial"/>
          <w:rtl/>
        </w:rPr>
        <w:t xml:space="preserve"> </w:t>
      </w:r>
      <w:r>
        <w:rPr>
          <w:rFonts w:cs="Arial" w:hint="cs"/>
          <w:rtl/>
        </w:rPr>
        <w:t>בתחום</w:t>
      </w:r>
      <w:r>
        <w:rPr>
          <w:rFonts w:cs="Arial"/>
          <w:rtl/>
        </w:rPr>
        <w:t xml:space="preserve"> </w:t>
      </w:r>
      <w:r>
        <w:rPr>
          <w:rFonts w:cs="Arial" w:hint="cs"/>
          <w:rtl/>
        </w:rPr>
        <w:t>המורשת</w:t>
      </w:r>
      <w:r>
        <w:rPr>
          <w:rFonts w:cs="Arial"/>
          <w:rtl/>
        </w:rPr>
        <w:t xml:space="preserve"> </w:t>
      </w:r>
      <w:r>
        <w:rPr>
          <w:rFonts w:cs="Arial" w:hint="cs"/>
          <w:rtl/>
        </w:rPr>
        <w:t>התרבותית</w:t>
      </w:r>
      <w:r>
        <w:rPr>
          <w:rFonts w:cs="Arial"/>
          <w:rtl/>
        </w:rPr>
        <w:t xml:space="preserve"> – </w:t>
      </w:r>
      <w:r>
        <w:rPr>
          <w:rFonts w:cs="Arial" w:hint="cs"/>
          <w:rtl/>
        </w:rPr>
        <w:t>ובהם</w:t>
      </w:r>
      <w:r>
        <w:rPr>
          <w:rFonts w:cs="Arial"/>
          <w:rtl/>
        </w:rPr>
        <w:t xml:space="preserve"> </w:t>
      </w:r>
      <w:r>
        <w:t>CIDOC CRM</w:t>
      </w:r>
      <w:r>
        <w:rPr>
          <w:rFonts w:cs="Arial"/>
          <w:rtl/>
        </w:rPr>
        <w:t xml:space="preserve">, </w:t>
      </w:r>
      <w:r>
        <w:rPr>
          <w:rFonts w:cs="Arial" w:hint="cs"/>
          <w:rtl/>
        </w:rPr>
        <w:t>מודל</w:t>
      </w:r>
      <w:r>
        <w:rPr>
          <w:rFonts w:cs="Arial"/>
          <w:rtl/>
        </w:rPr>
        <w:t xml:space="preserve"> </w:t>
      </w:r>
      <w:r>
        <w:rPr>
          <w:rFonts w:cs="Arial" w:hint="cs"/>
          <w:rtl/>
        </w:rPr>
        <w:t>הנתונים</w:t>
      </w:r>
      <w:r>
        <w:rPr>
          <w:rFonts w:cs="Arial"/>
          <w:rtl/>
        </w:rPr>
        <w:t xml:space="preserve"> </w:t>
      </w:r>
      <w:r>
        <w:rPr>
          <w:rFonts w:cs="Arial" w:hint="cs"/>
          <w:rtl/>
        </w:rPr>
        <w:t>של</w:t>
      </w:r>
      <w:r>
        <w:rPr>
          <w:rFonts w:cs="Arial"/>
          <w:rtl/>
        </w:rPr>
        <w:t xml:space="preserve"> </w:t>
      </w:r>
      <w:proofErr w:type="spellStart"/>
      <w:r>
        <w:t>Europeana</w:t>
      </w:r>
      <w:proofErr w:type="spellEnd"/>
      <w:r>
        <w:rPr>
          <w:rFonts w:cs="Arial"/>
          <w:rtl/>
        </w:rPr>
        <w:t xml:space="preserve">, </w:t>
      </w:r>
      <w:proofErr w:type="spellStart"/>
      <w:r w:rsidRPr="002A76B0">
        <w:rPr>
          <w:rFonts w:cs="Arial" w:hint="cs"/>
          <w:rtl/>
        </w:rPr>
        <w:t>פורטלי</w:t>
      </w:r>
      <w:proofErr w:type="spellEnd"/>
      <w:r w:rsidRPr="002A76B0">
        <w:rPr>
          <w:rFonts w:cs="Arial"/>
          <w:rtl/>
        </w:rPr>
        <w:t xml:space="preserve"> </w:t>
      </w:r>
      <w:r w:rsidRPr="002A76B0">
        <w:t>Sampo</w:t>
      </w:r>
      <w:r w:rsidRPr="002A76B0">
        <w:rPr>
          <w:rFonts w:cs="Arial"/>
          <w:rtl/>
        </w:rPr>
        <w:t xml:space="preserve"> </w:t>
      </w:r>
      <w:r w:rsidRPr="002A76B0">
        <w:rPr>
          <w:rFonts w:cs="Arial" w:hint="cs"/>
          <w:rtl/>
        </w:rPr>
        <w:t>ו־</w:t>
      </w:r>
      <w:proofErr w:type="spellStart"/>
      <w:r w:rsidRPr="002A76B0">
        <w:t>CHeCLOUD</w:t>
      </w:r>
      <w:proofErr w:type="spellEnd"/>
      <w:r w:rsidRPr="002A76B0">
        <w:rPr>
          <w:rFonts w:cs="Arial"/>
          <w:rtl/>
        </w:rPr>
        <w:t xml:space="preserve"> – </w:t>
      </w:r>
      <w:r w:rsidRPr="002A76B0">
        <w:rPr>
          <w:rFonts w:cs="Arial" w:hint="cs"/>
          <w:rtl/>
        </w:rPr>
        <w:t>מדגימים</w:t>
      </w:r>
      <w:r w:rsidRPr="002A76B0">
        <w:rPr>
          <w:rFonts w:cs="Arial"/>
          <w:rtl/>
        </w:rPr>
        <w:t xml:space="preserve"> </w:t>
      </w:r>
      <w:r w:rsidRPr="002A76B0">
        <w:rPr>
          <w:rFonts w:cs="Arial" w:hint="cs"/>
          <w:rtl/>
        </w:rPr>
        <w:t>גישות</w:t>
      </w:r>
      <w:r w:rsidRPr="002A76B0">
        <w:rPr>
          <w:rFonts w:cs="Arial"/>
          <w:rtl/>
        </w:rPr>
        <w:t xml:space="preserve"> </w:t>
      </w:r>
      <w:r w:rsidRPr="002A76B0">
        <w:rPr>
          <w:rFonts w:cs="Arial" w:hint="cs"/>
          <w:rtl/>
        </w:rPr>
        <w:t>שונות</w:t>
      </w:r>
      <w:r w:rsidRPr="002A76B0">
        <w:rPr>
          <w:rFonts w:cs="Arial"/>
          <w:rtl/>
        </w:rPr>
        <w:t xml:space="preserve"> </w:t>
      </w:r>
      <w:r w:rsidRPr="002A76B0">
        <w:rPr>
          <w:rFonts w:cs="Arial" w:hint="cs"/>
          <w:rtl/>
        </w:rPr>
        <w:t>לאיגום</w:t>
      </w:r>
      <w:r w:rsidRPr="002A76B0">
        <w:rPr>
          <w:rFonts w:cs="Arial"/>
          <w:rtl/>
        </w:rPr>
        <w:t xml:space="preserve"> </w:t>
      </w:r>
      <w:r w:rsidRPr="002A76B0">
        <w:rPr>
          <w:rFonts w:cs="Arial" w:hint="cs"/>
          <w:rtl/>
        </w:rPr>
        <w:t>נתונים</w:t>
      </w:r>
      <w:r w:rsidRPr="002A76B0">
        <w:rPr>
          <w:rFonts w:cs="Arial"/>
          <w:rtl/>
        </w:rPr>
        <w:t xml:space="preserve">, </w:t>
      </w:r>
      <w:r w:rsidRPr="002A76B0">
        <w:rPr>
          <w:rFonts w:cs="Arial" w:hint="cs"/>
          <w:rtl/>
        </w:rPr>
        <w:t>לקישורם</w:t>
      </w:r>
      <w:r w:rsidRPr="002A76B0">
        <w:rPr>
          <w:rFonts w:cs="Arial"/>
          <w:rtl/>
        </w:rPr>
        <w:t xml:space="preserve"> </w:t>
      </w:r>
      <w:r w:rsidRPr="002A76B0">
        <w:rPr>
          <w:rFonts w:cs="Arial" w:hint="cs"/>
          <w:rtl/>
        </w:rPr>
        <w:t>ולארגון</w:t>
      </w:r>
      <w:r w:rsidRPr="002A76B0">
        <w:rPr>
          <w:rFonts w:cs="Arial"/>
          <w:rtl/>
        </w:rPr>
        <w:t xml:space="preserve"> </w:t>
      </w:r>
      <w:r w:rsidRPr="002A76B0">
        <w:rPr>
          <w:rFonts w:cs="Arial" w:hint="cs"/>
          <w:rtl/>
        </w:rPr>
        <w:t>ידע</w:t>
      </w:r>
      <w:r w:rsidRPr="002A76B0">
        <w:rPr>
          <w:rFonts w:cs="Arial"/>
          <w:rtl/>
        </w:rPr>
        <w:t xml:space="preserve"> </w:t>
      </w:r>
      <w:r w:rsidRPr="002A76B0">
        <w:rPr>
          <w:rFonts w:cs="Arial" w:hint="cs"/>
          <w:rtl/>
        </w:rPr>
        <w:t>בין</w:t>
      </w:r>
      <w:r w:rsidRPr="002A76B0">
        <w:rPr>
          <w:rFonts w:cs="Arial"/>
          <w:rtl/>
        </w:rPr>
        <w:t xml:space="preserve"> </w:t>
      </w:r>
      <w:r w:rsidRPr="002A76B0">
        <w:rPr>
          <w:rFonts w:cs="Arial" w:hint="cs"/>
          <w:rtl/>
        </w:rPr>
        <w:t>אוספים</w:t>
      </w:r>
      <w:r w:rsidRPr="002A76B0">
        <w:rPr>
          <w:rFonts w:cs="Arial"/>
          <w:rtl/>
        </w:rPr>
        <w:t>.</w:t>
      </w:r>
      <w:r>
        <w:rPr>
          <w:rFonts w:cs="Arial"/>
          <w:rtl/>
        </w:rPr>
        <w:t xml:space="preserve"> </w:t>
      </w:r>
      <w:proofErr w:type="spellStart"/>
      <w:r>
        <w:t>Europeana</w:t>
      </w:r>
      <w:proofErr w:type="spellEnd"/>
      <w:r>
        <w:rPr>
          <w:rFonts w:cs="Arial"/>
          <w:rtl/>
        </w:rPr>
        <w:t xml:space="preserve"> </w:t>
      </w:r>
      <w:r>
        <w:rPr>
          <w:rFonts w:cs="Arial" w:hint="cs"/>
          <w:rtl/>
        </w:rPr>
        <w:t>מספקת</w:t>
      </w:r>
      <w:r>
        <w:rPr>
          <w:rFonts w:cs="Arial"/>
          <w:rtl/>
        </w:rPr>
        <w:t xml:space="preserve"> </w:t>
      </w:r>
      <w:r>
        <w:rPr>
          <w:rFonts w:cs="Arial" w:hint="cs"/>
          <w:rtl/>
        </w:rPr>
        <w:t>מודל</w:t>
      </w:r>
      <w:r>
        <w:rPr>
          <w:rFonts w:cs="Arial"/>
          <w:rtl/>
        </w:rPr>
        <w:t xml:space="preserve"> </w:t>
      </w:r>
      <w:r>
        <w:t>RDF</w:t>
      </w:r>
      <w:r>
        <w:rPr>
          <w:rFonts w:cs="Arial"/>
          <w:rtl/>
        </w:rPr>
        <w:t xml:space="preserve"> </w:t>
      </w:r>
      <w:r>
        <w:rPr>
          <w:rFonts w:cs="Arial" w:hint="cs"/>
          <w:rtl/>
        </w:rPr>
        <w:t>גמיש</w:t>
      </w:r>
      <w:r>
        <w:rPr>
          <w:rFonts w:cs="Arial"/>
          <w:rtl/>
        </w:rPr>
        <w:t xml:space="preserve"> </w:t>
      </w:r>
      <w:r>
        <w:rPr>
          <w:rFonts w:cs="Arial" w:hint="cs"/>
          <w:rtl/>
        </w:rPr>
        <w:t>להעשרת</w:t>
      </w:r>
      <w:r>
        <w:rPr>
          <w:rFonts w:cs="Arial"/>
          <w:rtl/>
        </w:rPr>
        <w:t xml:space="preserve"> </w:t>
      </w:r>
      <w:proofErr w:type="spellStart"/>
      <w:r>
        <w:rPr>
          <w:rFonts w:cs="Arial" w:hint="cs"/>
          <w:rtl/>
        </w:rPr>
        <w:t>מטא־נתונים</w:t>
      </w:r>
      <w:proofErr w:type="spellEnd"/>
      <w:r>
        <w:rPr>
          <w:rFonts w:cs="Arial"/>
          <w:rtl/>
        </w:rPr>
        <w:t xml:space="preserve">; </w:t>
      </w:r>
      <w:r>
        <w:t>Sampo</w:t>
      </w:r>
      <w:r>
        <w:rPr>
          <w:rFonts w:cs="Arial"/>
          <w:rtl/>
        </w:rPr>
        <w:t xml:space="preserve"> </w:t>
      </w:r>
      <w:r>
        <w:rPr>
          <w:rFonts w:cs="Arial" w:hint="cs"/>
          <w:rtl/>
        </w:rPr>
        <w:t>מיישם</w:t>
      </w:r>
      <w:r>
        <w:rPr>
          <w:rFonts w:cs="Arial"/>
          <w:rtl/>
        </w:rPr>
        <w:t xml:space="preserve"> </w:t>
      </w:r>
      <w:r>
        <w:rPr>
          <w:rFonts w:cs="Arial" w:hint="cs"/>
          <w:rtl/>
        </w:rPr>
        <w:t>עקרונות</w:t>
      </w:r>
      <w:r>
        <w:rPr>
          <w:rFonts w:cs="Arial"/>
          <w:rtl/>
        </w:rPr>
        <w:t xml:space="preserve"> </w:t>
      </w:r>
      <w:r>
        <w:rPr>
          <w:rFonts w:cs="Arial" w:hint="cs"/>
          <w:rtl/>
        </w:rPr>
        <w:t>משותפים</w:t>
      </w:r>
      <w:r>
        <w:rPr>
          <w:rFonts w:cs="Arial"/>
          <w:rtl/>
        </w:rPr>
        <w:t xml:space="preserve"> </w:t>
      </w:r>
      <w:r>
        <w:rPr>
          <w:rFonts w:cs="Arial" w:hint="cs"/>
          <w:rtl/>
        </w:rPr>
        <w:t>לפרסום</w:t>
      </w:r>
      <w:r>
        <w:rPr>
          <w:rFonts w:cs="Arial"/>
          <w:rtl/>
        </w:rPr>
        <w:t xml:space="preserve"> </w:t>
      </w:r>
      <w:r>
        <w:rPr>
          <w:rFonts w:cs="Arial" w:hint="cs"/>
          <w:rtl/>
        </w:rPr>
        <w:t>שירותי</w:t>
      </w:r>
      <w:r>
        <w:rPr>
          <w:rFonts w:cs="Arial"/>
          <w:rtl/>
        </w:rPr>
        <w:t xml:space="preserve"> </w:t>
      </w:r>
      <w:r>
        <w:rPr>
          <w:rFonts w:cs="Arial" w:hint="cs"/>
          <w:rtl/>
        </w:rPr>
        <w:t>נתונים</w:t>
      </w:r>
      <w:r>
        <w:rPr>
          <w:rFonts w:cs="Arial"/>
          <w:rtl/>
        </w:rPr>
        <w:t xml:space="preserve"> </w:t>
      </w:r>
      <w:r>
        <w:rPr>
          <w:rFonts w:cs="Arial" w:hint="cs"/>
          <w:rtl/>
        </w:rPr>
        <w:t>ופורטלים</w:t>
      </w:r>
      <w:r>
        <w:rPr>
          <w:rFonts w:cs="Arial"/>
          <w:rtl/>
        </w:rPr>
        <w:t xml:space="preserve"> </w:t>
      </w:r>
      <w:r>
        <w:rPr>
          <w:rFonts w:cs="Arial" w:hint="cs"/>
          <w:rtl/>
        </w:rPr>
        <w:t>סמנטיים</w:t>
      </w:r>
      <w:r>
        <w:rPr>
          <w:rFonts w:cs="Arial"/>
          <w:rtl/>
        </w:rPr>
        <w:t xml:space="preserve">; </w:t>
      </w:r>
      <w:r>
        <w:rPr>
          <w:rFonts w:cs="Arial" w:hint="cs"/>
          <w:rtl/>
        </w:rPr>
        <w:t>ו־</w:t>
      </w:r>
      <w:proofErr w:type="spellStart"/>
      <w:r>
        <w:t>CHeCLOUD</w:t>
      </w:r>
      <w:proofErr w:type="spellEnd"/>
      <w:r>
        <w:rPr>
          <w:rFonts w:cs="Arial"/>
          <w:rtl/>
        </w:rPr>
        <w:t xml:space="preserve"> </w:t>
      </w:r>
      <w:r>
        <w:rPr>
          <w:rFonts w:cs="Arial" w:hint="cs"/>
          <w:rtl/>
        </w:rPr>
        <w:t>מרכז</w:t>
      </w:r>
      <w:r>
        <w:rPr>
          <w:rFonts w:cs="Arial"/>
          <w:rtl/>
        </w:rPr>
        <w:t xml:space="preserve"> </w:t>
      </w:r>
      <w:r>
        <w:rPr>
          <w:rFonts w:cs="Arial" w:hint="cs"/>
          <w:rtl/>
        </w:rPr>
        <w:t>גרפי</w:t>
      </w:r>
      <w:r>
        <w:rPr>
          <w:rFonts w:cs="Arial"/>
          <w:rtl/>
        </w:rPr>
        <w:t xml:space="preserve"> </w:t>
      </w:r>
      <w:r>
        <w:rPr>
          <w:rFonts w:cs="Arial" w:hint="cs"/>
          <w:rtl/>
        </w:rPr>
        <w:t>ידע</w:t>
      </w:r>
      <w:r>
        <w:rPr>
          <w:rFonts w:cs="Arial"/>
          <w:rtl/>
        </w:rPr>
        <w:t xml:space="preserve"> </w:t>
      </w:r>
      <w:r>
        <w:rPr>
          <w:rFonts w:cs="Arial" w:hint="cs"/>
          <w:rtl/>
        </w:rPr>
        <w:t>ואונטולוגיות</w:t>
      </w:r>
      <w:r>
        <w:rPr>
          <w:rFonts w:cs="Arial"/>
          <w:rtl/>
        </w:rPr>
        <w:t xml:space="preserve"> </w:t>
      </w:r>
      <w:r>
        <w:rPr>
          <w:rFonts w:cs="Arial" w:hint="cs"/>
          <w:rtl/>
        </w:rPr>
        <w:t>של</w:t>
      </w:r>
      <w:r>
        <w:rPr>
          <w:rFonts w:cs="Arial"/>
          <w:rtl/>
        </w:rPr>
        <w:t xml:space="preserve"> </w:t>
      </w:r>
      <w:r>
        <w:rPr>
          <w:rFonts w:cs="Arial" w:hint="cs"/>
          <w:rtl/>
        </w:rPr>
        <w:t>מורשת</w:t>
      </w:r>
      <w:r>
        <w:rPr>
          <w:rFonts w:cs="Arial"/>
          <w:rtl/>
        </w:rPr>
        <w:t xml:space="preserve"> </w:t>
      </w:r>
      <w:r>
        <w:rPr>
          <w:rFonts w:cs="Arial" w:hint="cs"/>
          <w:rtl/>
        </w:rPr>
        <w:t>תרבותית</w:t>
      </w:r>
      <w:r>
        <w:rPr>
          <w:rFonts w:cs="Arial"/>
          <w:rtl/>
        </w:rPr>
        <w:t xml:space="preserve"> </w:t>
      </w:r>
      <w:r>
        <w:rPr>
          <w:rFonts w:cs="Arial" w:hint="cs"/>
          <w:rtl/>
        </w:rPr>
        <w:t>ומציג</w:t>
      </w:r>
      <w:r>
        <w:rPr>
          <w:rFonts w:cs="Arial"/>
          <w:rtl/>
        </w:rPr>
        <w:t xml:space="preserve"> </w:t>
      </w:r>
      <w:r>
        <w:rPr>
          <w:rFonts w:cs="Arial" w:hint="cs"/>
          <w:rtl/>
        </w:rPr>
        <w:t>מדדי</w:t>
      </w:r>
      <w:r>
        <w:rPr>
          <w:rFonts w:cs="Arial"/>
          <w:rtl/>
        </w:rPr>
        <w:t xml:space="preserve"> </w:t>
      </w:r>
      <w:r>
        <w:t>FAIR</w:t>
      </w:r>
      <w:r>
        <w:rPr>
          <w:rFonts w:cs="Arial"/>
          <w:rtl/>
        </w:rPr>
        <w:t xml:space="preserve">. </w:t>
      </w:r>
      <w:r>
        <w:rPr>
          <w:rFonts w:cs="Arial" w:hint="cs"/>
          <w:rtl/>
        </w:rPr>
        <w:t>דוגמאות</w:t>
      </w:r>
      <w:r>
        <w:rPr>
          <w:rFonts w:cs="Arial"/>
          <w:rtl/>
        </w:rPr>
        <w:t xml:space="preserve"> </w:t>
      </w:r>
      <w:r>
        <w:rPr>
          <w:rFonts w:cs="Arial" w:hint="cs"/>
          <w:rtl/>
        </w:rPr>
        <w:t>אלה</w:t>
      </w:r>
      <w:r>
        <w:rPr>
          <w:rFonts w:cs="Arial"/>
          <w:rtl/>
        </w:rPr>
        <w:t xml:space="preserve"> </w:t>
      </w:r>
      <w:r>
        <w:rPr>
          <w:rFonts w:cs="Arial" w:hint="cs"/>
          <w:rtl/>
        </w:rPr>
        <w:t>ממחישות</w:t>
      </w:r>
      <w:r>
        <w:rPr>
          <w:rFonts w:cs="Arial"/>
          <w:rtl/>
        </w:rPr>
        <w:t xml:space="preserve"> </w:t>
      </w:r>
      <w:r>
        <w:rPr>
          <w:rFonts w:cs="Arial" w:hint="cs"/>
          <w:rtl/>
        </w:rPr>
        <w:t>את</w:t>
      </w:r>
      <w:r>
        <w:rPr>
          <w:rFonts w:cs="Arial"/>
          <w:rtl/>
        </w:rPr>
        <w:t xml:space="preserve"> </w:t>
      </w:r>
      <w:r>
        <w:rPr>
          <w:rFonts w:cs="Arial" w:hint="cs"/>
          <w:rtl/>
        </w:rPr>
        <w:t>תרומתן</w:t>
      </w:r>
      <w:r>
        <w:rPr>
          <w:rFonts w:cs="Arial"/>
          <w:rtl/>
        </w:rPr>
        <w:t xml:space="preserve"> </w:t>
      </w:r>
      <w:r>
        <w:rPr>
          <w:rFonts w:cs="Arial" w:hint="cs"/>
          <w:rtl/>
        </w:rPr>
        <w:t>האפשרית</w:t>
      </w:r>
      <w:r>
        <w:rPr>
          <w:rFonts w:cs="Arial"/>
          <w:rtl/>
        </w:rPr>
        <w:t xml:space="preserve"> </w:t>
      </w:r>
      <w:r>
        <w:rPr>
          <w:rFonts w:cs="Arial" w:hint="cs"/>
          <w:rtl/>
        </w:rPr>
        <w:t>של</w:t>
      </w:r>
      <w:r>
        <w:rPr>
          <w:rFonts w:cs="Arial"/>
          <w:rtl/>
        </w:rPr>
        <w:t xml:space="preserve"> </w:t>
      </w:r>
      <w:r>
        <w:rPr>
          <w:rFonts w:cs="Arial" w:hint="cs"/>
          <w:rtl/>
        </w:rPr>
        <w:t>טכנולוגיות</w:t>
      </w:r>
      <w:r>
        <w:rPr>
          <w:rFonts w:cs="Arial"/>
          <w:rtl/>
        </w:rPr>
        <w:t xml:space="preserve"> </w:t>
      </w:r>
      <w:r>
        <w:rPr>
          <w:rFonts w:cs="Arial" w:hint="cs"/>
          <w:rtl/>
        </w:rPr>
        <w:t>סמנטיות</w:t>
      </w:r>
      <w:r>
        <w:rPr>
          <w:rFonts w:cs="Arial"/>
          <w:rtl/>
        </w:rPr>
        <w:t xml:space="preserve"> </w:t>
      </w:r>
      <w:r>
        <w:rPr>
          <w:rFonts w:cs="Arial" w:hint="cs"/>
          <w:rtl/>
        </w:rPr>
        <w:t>ליכולת</w:t>
      </w:r>
      <w:r>
        <w:rPr>
          <w:rFonts w:cs="Arial"/>
          <w:rtl/>
        </w:rPr>
        <w:t xml:space="preserve"> </w:t>
      </w:r>
      <w:r>
        <w:rPr>
          <w:rFonts w:cs="Arial" w:hint="cs"/>
          <w:rtl/>
        </w:rPr>
        <w:t>לגלות</w:t>
      </w:r>
      <w:r>
        <w:rPr>
          <w:rFonts w:cs="Arial"/>
          <w:rtl/>
        </w:rPr>
        <w:t xml:space="preserve">, </w:t>
      </w:r>
      <w:r w:rsidRPr="002A76B0">
        <w:rPr>
          <w:rFonts w:cs="Arial" w:hint="cs"/>
          <w:rtl/>
        </w:rPr>
        <w:t>לקשר</w:t>
      </w:r>
      <w:r w:rsidRPr="002A76B0">
        <w:rPr>
          <w:rFonts w:cs="Arial"/>
          <w:rtl/>
        </w:rPr>
        <w:t xml:space="preserve"> </w:t>
      </w:r>
      <w:r w:rsidRPr="002A76B0">
        <w:rPr>
          <w:rFonts w:cs="Arial" w:hint="cs"/>
          <w:rtl/>
        </w:rPr>
        <w:t>ולבחון</w:t>
      </w:r>
      <w:r w:rsidRPr="002A76B0">
        <w:rPr>
          <w:rFonts w:cs="Arial"/>
          <w:rtl/>
        </w:rPr>
        <w:t xml:space="preserve"> </w:t>
      </w:r>
      <w:r w:rsidRPr="002A76B0">
        <w:rPr>
          <w:rFonts w:cs="Arial" w:hint="cs"/>
          <w:rtl/>
        </w:rPr>
        <w:t>פריטי</w:t>
      </w:r>
      <w:r w:rsidRPr="002A76B0">
        <w:rPr>
          <w:rFonts w:cs="Arial"/>
          <w:rtl/>
        </w:rPr>
        <w:t xml:space="preserve"> </w:t>
      </w:r>
      <w:r w:rsidRPr="002A76B0">
        <w:rPr>
          <w:rFonts w:cs="Arial" w:hint="cs"/>
          <w:rtl/>
        </w:rPr>
        <w:t>תרבות</w:t>
      </w:r>
      <w:r w:rsidRPr="002A76B0">
        <w:rPr>
          <w:rFonts w:cs="Arial"/>
          <w:rtl/>
        </w:rPr>
        <w:t xml:space="preserve"> </w:t>
      </w:r>
      <w:r w:rsidRPr="002A76B0">
        <w:rPr>
          <w:rFonts w:cs="Arial" w:hint="cs"/>
          <w:rtl/>
        </w:rPr>
        <w:t>דיגיטליים</w:t>
      </w:r>
      <w:r w:rsidRPr="002A76B0">
        <w:rPr>
          <w:rFonts w:cs="Arial"/>
          <w:rtl/>
        </w:rPr>
        <w:t xml:space="preserve">, </w:t>
      </w:r>
      <w:r w:rsidRPr="002A76B0">
        <w:rPr>
          <w:rFonts w:cs="Arial" w:hint="cs"/>
          <w:rtl/>
        </w:rPr>
        <w:t>אך</w:t>
      </w:r>
      <w:r w:rsidRPr="002A76B0">
        <w:rPr>
          <w:rFonts w:cs="Arial"/>
          <w:rtl/>
        </w:rPr>
        <w:t xml:space="preserve"> </w:t>
      </w:r>
      <w:r w:rsidRPr="002A76B0">
        <w:rPr>
          <w:rFonts w:cs="Arial" w:hint="cs"/>
          <w:rtl/>
        </w:rPr>
        <w:t>גם</w:t>
      </w:r>
      <w:r w:rsidRPr="002A76B0">
        <w:rPr>
          <w:rFonts w:cs="Arial"/>
          <w:rtl/>
        </w:rPr>
        <w:t xml:space="preserve"> </w:t>
      </w:r>
      <w:r w:rsidRPr="002A76B0">
        <w:rPr>
          <w:rFonts w:cs="Arial" w:hint="cs"/>
          <w:rtl/>
        </w:rPr>
        <w:t>את</w:t>
      </w:r>
      <w:r w:rsidRPr="002A76B0">
        <w:rPr>
          <w:rFonts w:cs="Arial"/>
          <w:rtl/>
        </w:rPr>
        <w:t xml:space="preserve"> </w:t>
      </w:r>
      <w:r w:rsidRPr="002A76B0">
        <w:rPr>
          <w:rFonts w:cs="Arial" w:hint="cs"/>
          <w:rtl/>
        </w:rPr>
        <w:t>הצורך</w:t>
      </w:r>
      <w:r w:rsidRPr="002A76B0">
        <w:rPr>
          <w:rFonts w:cs="Arial"/>
          <w:rtl/>
        </w:rPr>
        <w:t xml:space="preserve"> </w:t>
      </w:r>
      <w:r w:rsidRPr="002A76B0">
        <w:rPr>
          <w:rFonts w:cs="Arial" w:hint="cs"/>
          <w:rtl/>
        </w:rPr>
        <w:t>בתשתיות</w:t>
      </w:r>
      <w:r w:rsidRPr="002A76B0">
        <w:rPr>
          <w:rFonts w:cs="Arial"/>
          <w:rtl/>
        </w:rPr>
        <w:t xml:space="preserve"> </w:t>
      </w:r>
      <w:r w:rsidRPr="002A76B0">
        <w:rPr>
          <w:rFonts w:cs="Arial" w:hint="cs"/>
          <w:rtl/>
        </w:rPr>
        <w:t>ובתחזוקה</w:t>
      </w:r>
      <w:r w:rsidRPr="002A76B0">
        <w:rPr>
          <w:rFonts w:cs="Arial"/>
          <w:rtl/>
        </w:rPr>
        <w:t xml:space="preserve"> </w:t>
      </w:r>
      <w:r w:rsidRPr="002A76B0">
        <w:rPr>
          <w:rFonts w:cs="Arial" w:hint="cs"/>
          <w:rtl/>
        </w:rPr>
        <w:t>מוסדית</w:t>
      </w:r>
      <w:r w:rsidRPr="002A76B0">
        <w:rPr>
          <w:rFonts w:cs="Arial"/>
          <w:rtl/>
        </w:rPr>
        <w:t xml:space="preserve"> (</w:t>
      </w:r>
      <w:r w:rsidRPr="002A76B0">
        <w:t xml:space="preserve">Hyvönen, 2023; </w:t>
      </w:r>
      <w:r w:rsidR="002A76B0" w:rsidRPr="002A76B0">
        <w:t>Silva</w:t>
      </w:r>
      <w:r w:rsidRPr="002A76B0">
        <w:t xml:space="preserve"> &amp; Terra, 2024; Tuozzo et al., 2025</w:t>
      </w:r>
      <w:r w:rsidRPr="002A76B0">
        <w:rPr>
          <w:rFonts w:hint="cs"/>
          <w:rtl/>
        </w:rPr>
        <w:t>).</w:t>
      </w:r>
    </w:p>
    <w:p w14:paraId="5385DE77" w14:textId="09A875A5" w:rsidR="004841CE" w:rsidRDefault="004841CE" w:rsidP="004841CE">
      <w:pPr>
        <w:bidi/>
        <w:spacing w:after="0" w:line="360" w:lineRule="auto"/>
        <w:jc w:val="both"/>
        <w:rPr>
          <w:rtl/>
        </w:rPr>
      </w:pPr>
      <w:r>
        <w:rPr>
          <w:rFonts w:cs="Arial" w:hint="cs"/>
          <w:rtl/>
        </w:rPr>
        <w:lastRenderedPageBreak/>
        <w:t>ויקינתונים</w:t>
      </w:r>
      <w:r>
        <w:t xml:space="preserve"> (</w:t>
      </w:r>
      <w:proofErr w:type="spellStart"/>
      <w:r>
        <w:t>Wikidata</w:t>
      </w:r>
      <w:proofErr w:type="spellEnd"/>
      <w:r>
        <w:t xml:space="preserve">) </w:t>
      </w:r>
      <w:r>
        <w:rPr>
          <w:rFonts w:cs="Arial" w:hint="cs"/>
          <w:rtl/>
        </w:rPr>
        <w:t>משמשת</w:t>
      </w:r>
      <w:r>
        <w:rPr>
          <w:rFonts w:cs="Arial"/>
          <w:rtl/>
        </w:rPr>
        <w:t xml:space="preserve"> </w:t>
      </w:r>
      <w:r>
        <w:rPr>
          <w:rFonts w:cs="Arial" w:hint="cs"/>
          <w:rtl/>
        </w:rPr>
        <w:t>פלטפורמה</w:t>
      </w:r>
      <w:r>
        <w:rPr>
          <w:rFonts w:cs="Arial"/>
          <w:rtl/>
        </w:rPr>
        <w:t xml:space="preserve"> </w:t>
      </w:r>
      <w:r>
        <w:rPr>
          <w:rFonts w:cs="Arial" w:hint="cs"/>
          <w:rtl/>
        </w:rPr>
        <w:t>מרכזית</w:t>
      </w:r>
      <w:r>
        <w:rPr>
          <w:rFonts w:cs="Arial"/>
          <w:rtl/>
        </w:rPr>
        <w:t xml:space="preserve"> </w:t>
      </w:r>
      <w:r>
        <w:rPr>
          <w:rFonts w:cs="Arial" w:hint="cs"/>
          <w:rtl/>
        </w:rPr>
        <w:t>במארג</w:t>
      </w:r>
      <w:r>
        <w:rPr>
          <w:rFonts w:cs="Arial"/>
          <w:rtl/>
        </w:rPr>
        <w:t xml:space="preserve"> </w:t>
      </w:r>
      <w:r>
        <w:rPr>
          <w:rFonts w:cs="Arial" w:hint="cs"/>
          <w:rtl/>
        </w:rPr>
        <w:t>הנתונים</w:t>
      </w:r>
      <w:r>
        <w:rPr>
          <w:rFonts w:cs="Arial"/>
          <w:rtl/>
        </w:rPr>
        <w:t xml:space="preserve"> </w:t>
      </w:r>
      <w:r>
        <w:rPr>
          <w:rFonts w:cs="Arial" w:hint="cs"/>
          <w:rtl/>
        </w:rPr>
        <w:t>המקושרים</w:t>
      </w:r>
      <w:r>
        <w:rPr>
          <w:rFonts w:cs="Arial"/>
          <w:rtl/>
        </w:rPr>
        <w:t xml:space="preserve"> </w:t>
      </w:r>
      <w:r>
        <w:rPr>
          <w:rFonts w:cs="Arial" w:hint="cs"/>
          <w:rtl/>
        </w:rPr>
        <w:t>הפתוחים</w:t>
      </w:r>
      <w:r>
        <w:rPr>
          <w:rFonts w:cs="Arial"/>
          <w:rtl/>
        </w:rPr>
        <w:t xml:space="preserve"> </w:t>
      </w:r>
      <w:r>
        <w:rPr>
          <w:rFonts w:cs="Arial" w:hint="cs"/>
          <w:rtl/>
        </w:rPr>
        <w:t>של</w:t>
      </w:r>
      <w:r>
        <w:rPr>
          <w:rFonts w:cs="Arial"/>
          <w:rtl/>
        </w:rPr>
        <w:t xml:space="preserve"> </w:t>
      </w:r>
      <w:r>
        <w:rPr>
          <w:rFonts w:cs="Arial" w:hint="cs"/>
          <w:rtl/>
        </w:rPr>
        <w:t>מוסדות</w:t>
      </w:r>
      <w:r>
        <w:rPr>
          <w:rFonts w:cs="Arial"/>
          <w:rtl/>
        </w:rPr>
        <w:t xml:space="preserve"> </w:t>
      </w:r>
      <w:r>
        <w:rPr>
          <w:rFonts w:cs="Arial" w:hint="cs"/>
          <w:rtl/>
        </w:rPr>
        <w:t>מורשת</w:t>
      </w:r>
      <w:r>
        <w:rPr>
          <w:rFonts w:cs="Arial"/>
          <w:rtl/>
        </w:rPr>
        <w:t xml:space="preserve">. </w:t>
      </w:r>
      <w:r>
        <w:rPr>
          <w:rFonts w:cs="Arial" w:hint="cs"/>
          <w:rtl/>
        </w:rPr>
        <w:t>סקירה</w:t>
      </w:r>
      <w:r>
        <w:rPr>
          <w:rFonts w:cs="Arial"/>
          <w:rtl/>
        </w:rPr>
        <w:t xml:space="preserve"> </w:t>
      </w:r>
      <w:r>
        <w:rPr>
          <w:rFonts w:cs="Arial" w:hint="cs"/>
          <w:rtl/>
        </w:rPr>
        <w:t>שיטתית</w:t>
      </w:r>
      <w:r>
        <w:rPr>
          <w:rFonts w:cs="Arial"/>
          <w:rtl/>
        </w:rPr>
        <w:t xml:space="preserve"> </w:t>
      </w:r>
      <w:r>
        <w:rPr>
          <w:rFonts w:cs="Arial" w:hint="cs"/>
          <w:rtl/>
        </w:rPr>
        <w:t>של</w:t>
      </w:r>
      <w:r>
        <w:rPr>
          <w:rFonts w:cs="Arial"/>
          <w:rtl/>
        </w:rPr>
        <w:t xml:space="preserve"> </w:t>
      </w:r>
      <w:r>
        <w:rPr>
          <w:rFonts w:cs="Arial" w:hint="cs"/>
          <w:rtl/>
        </w:rPr>
        <w:t>מחקרי</w:t>
      </w:r>
      <w:r>
        <w:t xml:space="preserve"> </w:t>
      </w:r>
      <w:proofErr w:type="spellStart"/>
      <w:r>
        <w:t>Wikidata</w:t>
      </w:r>
      <w:proofErr w:type="spellEnd"/>
      <w:r>
        <w:t xml:space="preserve"> </w:t>
      </w:r>
      <w:r>
        <w:rPr>
          <w:rFonts w:cs="Arial" w:hint="cs"/>
          <w:rtl/>
        </w:rPr>
        <w:t>במוסדות</w:t>
      </w:r>
      <w:r>
        <w:t xml:space="preserve"> GLAM </w:t>
      </w:r>
      <w:r>
        <w:rPr>
          <w:rFonts w:cs="Arial" w:hint="cs"/>
          <w:rtl/>
        </w:rPr>
        <w:t>מצאה</w:t>
      </w:r>
      <w:r>
        <w:rPr>
          <w:rFonts w:cs="Arial"/>
          <w:rtl/>
        </w:rPr>
        <w:t xml:space="preserve"> </w:t>
      </w:r>
      <w:r>
        <w:rPr>
          <w:rFonts w:cs="Arial" w:hint="cs"/>
          <w:rtl/>
        </w:rPr>
        <w:t>שימושים</w:t>
      </w:r>
      <w:r>
        <w:rPr>
          <w:rFonts w:cs="Arial"/>
          <w:rtl/>
        </w:rPr>
        <w:t xml:space="preserve"> </w:t>
      </w:r>
      <w:r>
        <w:rPr>
          <w:rFonts w:cs="Arial" w:hint="cs"/>
          <w:rtl/>
        </w:rPr>
        <w:t>חוזרים</w:t>
      </w:r>
      <w:r>
        <w:rPr>
          <w:rFonts w:cs="Arial"/>
          <w:rtl/>
        </w:rPr>
        <w:t xml:space="preserve"> </w:t>
      </w:r>
      <w:r>
        <w:rPr>
          <w:rFonts w:cs="Arial" w:hint="cs"/>
          <w:rtl/>
        </w:rPr>
        <w:t>להעשרת</w:t>
      </w:r>
      <w:r>
        <w:rPr>
          <w:rFonts w:cs="Arial"/>
          <w:rtl/>
        </w:rPr>
        <w:t xml:space="preserve"> </w:t>
      </w:r>
      <w:proofErr w:type="spellStart"/>
      <w:r>
        <w:rPr>
          <w:rFonts w:cs="Arial" w:hint="cs"/>
          <w:rtl/>
        </w:rPr>
        <w:t>מטא־נתונים</w:t>
      </w:r>
      <w:proofErr w:type="spellEnd"/>
      <w:r>
        <w:rPr>
          <w:rFonts w:cs="Arial"/>
          <w:rtl/>
        </w:rPr>
        <w:t xml:space="preserve">, </w:t>
      </w:r>
      <w:r>
        <w:rPr>
          <w:rFonts w:cs="Arial" w:hint="cs"/>
          <w:rtl/>
        </w:rPr>
        <w:t>קישור</w:t>
      </w:r>
      <w:r>
        <w:rPr>
          <w:rFonts w:cs="Arial"/>
          <w:rtl/>
        </w:rPr>
        <w:t xml:space="preserve"> </w:t>
      </w:r>
      <w:r>
        <w:rPr>
          <w:rFonts w:cs="Arial" w:hint="cs"/>
          <w:rtl/>
        </w:rPr>
        <w:t>בין</w:t>
      </w:r>
      <w:r>
        <w:rPr>
          <w:rFonts w:cs="Arial"/>
          <w:rtl/>
        </w:rPr>
        <w:t xml:space="preserve"> </w:t>
      </w:r>
      <w:r>
        <w:rPr>
          <w:rFonts w:cs="Arial" w:hint="cs"/>
          <w:rtl/>
        </w:rPr>
        <w:t>קובצי</w:t>
      </w:r>
      <w:r>
        <w:rPr>
          <w:rFonts w:cs="Arial"/>
          <w:rtl/>
        </w:rPr>
        <w:t xml:space="preserve"> </w:t>
      </w:r>
      <w:r>
        <w:rPr>
          <w:rFonts w:cs="Arial" w:hint="cs"/>
          <w:rtl/>
        </w:rPr>
        <w:t>זהות</w:t>
      </w:r>
      <w:r>
        <w:rPr>
          <w:rFonts w:cs="Arial"/>
          <w:rtl/>
        </w:rPr>
        <w:t xml:space="preserve">, </w:t>
      </w:r>
      <w:r>
        <w:rPr>
          <w:rFonts w:cs="Arial" w:hint="cs"/>
          <w:rtl/>
        </w:rPr>
        <w:t>שיפור</w:t>
      </w:r>
      <w:r>
        <w:rPr>
          <w:rFonts w:cs="Arial"/>
          <w:rtl/>
        </w:rPr>
        <w:t xml:space="preserve"> </w:t>
      </w:r>
      <w:r>
        <w:rPr>
          <w:rFonts w:cs="Arial" w:hint="cs"/>
          <w:rtl/>
        </w:rPr>
        <w:t>איכות</w:t>
      </w:r>
      <w:r>
        <w:rPr>
          <w:rFonts w:cs="Arial"/>
          <w:rtl/>
        </w:rPr>
        <w:t xml:space="preserve"> </w:t>
      </w:r>
      <w:r>
        <w:rPr>
          <w:rFonts w:cs="Arial" w:hint="cs"/>
          <w:rtl/>
        </w:rPr>
        <w:t>נתונים</w:t>
      </w:r>
      <w:r>
        <w:rPr>
          <w:rFonts w:cs="Arial"/>
          <w:rtl/>
        </w:rPr>
        <w:t xml:space="preserve"> </w:t>
      </w:r>
      <w:r>
        <w:rPr>
          <w:rFonts w:cs="Arial" w:hint="cs"/>
          <w:rtl/>
        </w:rPr>
        <w:t>ושימוש</w:t>
      </w:r>
      <w:r>
        <w:rPr>
          <w:rFonts w:cs="Arial"/>
          <w:rtl/>
        </w:rPr>
        <w:t xml:space="preserve"> </w:t>
      </w:r>
      <w:r>
        <w:rPr>
          <w:rFonts w:cs="Arial" w:hint="cs"/>
          <w:rtl/>
        </w:rPr>
        <w:t>חוזר</w:t>
      </w:r>
      <w:r>
        <w:rPr>
          <w:rFonts w:cs="Arial"/>
          <w:rtl/>
        </w:rPr>
        <w:t xml:space="preserve"> </w:t>
      </w:r>
      <w:r>
        <w:rPr>
          <w:rFonts w:cs="Arial" w:hint="cs"/>
          <w:rtl/>
        </w:rPr>
        <w:t>באוספים</w:t>
      </w:r>
      <w:r>
        <w:rPr>
          <w:rFonts w:cs="Arial"/>
          <w:rtl/>
        </w:rPr>
        <w:t xml:space="preserve">, </w:t>
      </w:r>
      <w:r>
        <w:rPr>
          <w:rFonts w:cs="Arial" w:hint="cs"/>
          <w:rtl/>
        </w:rPr>
        <w:t>אך</w:t>
      </w:r>
      <w:r>
        <w:rPr>
          <w:rFonts w:cs="Arial"/>
          <w:rtl/>
        </w:rPr>
        <w:t xml:space="preserve"> </w:t>
      </w:r>
      <w:r>
        <w:rPr>
          <w:rFonts w:cs="Arial" w:hint="cs"/>
          <w:rtl/>
        </w:rPr>
        <w:t>גם</w:t>
      </w:r>
      <w:r>
        <w:rPr>
          <w:rFonts w:cs="Arial"/>
          <w:rtl/>
        </w:rPr>
        <w:t xml:space="preserve"> </w:t>
      </w:r>
      <w:r>
        <w:rPr>
          <w:rFonts w:cs="Arial" w:hint="cs"/>
          <w:rtl/>
        </w:rPr>
        <w:t>פערים</w:t>
      </w:r>
      <w:r>
        <w:rPr>
          <w:rFonts w:cs="Arial"/>
          <w:rtl/>
        </w:rPr>
        <w:t xml:space="preserve"> </w:t>
      </w:r>
      <w:r>
        <w:rPr>
          <w:rFonts w:cs="Arial" w:hint="cs"/>
          <w:rtl/>
        </w:rPr>
        <w:t>באימוץ</w:t>
      </w:r>
      <w:r>
        <w:rPr>
          <w:rFonts w:cs="Arial"/>
          <w:rtl/>
        </w:rPr>
        <w:t xml:space="preserve"> </w:t>
      </w:r>
      <w:r>
        <w:rPr>
          <w:rFonts w:cs="Arial" w:hint="cs"/>
          <w:rtl/>
        </w:rPr>
        <w:t>המוסדי</w:t>
      </w:r>
      <w:r>
        <w:rPr>
          <w:rFonts w:cs="Arial"/>
          <w:rtl/>
        </w:rPr>
        <w:t xml:space="preserve"> </w:t>
      </w:r>
      <w:r w:rsidRPr="002A76B0">
        <w:rPr>
          <w:rFonts w:cs="Arial" w:hint="cs"/>
          <w:rtl/>
        </w:rPr>
        <w:t>ובתיעוד</w:t>
      </w:r>
      <w:r w:rsidRPr="002A76B0">
        <w:rPr>
          <w:rFonts w:cs="Arial"/>
          <w:rtl/>
        </w:rPr>
        <w:t xml:space="preserve"> </w:t>
      </w:r>
      <w:proofErr w:type="spellStart"/>
      <w:r w:rsidRPr="002A76B0">
        <w:rPr>
          <w:rFonts w:cs="Arial" w:hint="cs"/>
          <w:rtl/>
        </w:rPr>
        <w:t>פרקטיקות</w:t>
      </w:r>
      <w:proofErr w:type="spellEnd"/>
      <w:r w:rsidRPr="002A76B0">
        <w:rPr>
          <w:rFonts w:cs="Arial"/>
          <w:rtl/>
        </w:rPr>
        <w:t xml:space="preserve"> </w:t>
      </w:r>
      <w:r w:rsidRPr="002A76B0">
        <w:rPr>
          <w:rFonts w:cs="Arial" w:hint="cs"/>
          <w:rtl/>
        </w:rPr>
        <w:t>ניתנות</w:t>
      </w:r>
      <w:r w:rsidRPr="002A76B0">
        <w:rPr>
          <w:rFonts w:cs="Arial"/>
          <w:rtl/>
        </w:rPr>
        <w:t xml:space="preserve"> </w:t>
      </w:r>
      <w:r w:rsidRPr="002A76B0">
        <w:rPr>
          <w:rFonts w:cs="Arial" w:hint="cs"/>
          <w:rtl/>
        </w:rPr>
        <w:t>לשחזור</w:t>
      </w:r>
      <w:r w:rsidR="00576BC9">
        <w:rPr>
          <w:rFonts w:cs="Arial" w:hint="cs"/>
          <w:rtl/>
        </w:rPr>
        <w:t xml:space="preserve"> (</w:t>
      </w:r>
      <w:r w:rsidRPr="002A76B0">
        <w:t>Candela et al., 2024</w:t>
      </w:r>
      <w:r w:rsidR="00576BC9">
        <w:rPr>
          <w:rFonts w:hint="cs"/>
          <w:rtl/>
        </w:rPr>
        <w:t xml:space="preserve">). </w:t>
      </w:r>
      <w:r w:rsidRPr="002A76B0">
        <w:rPr>
          <w:rFonts w:cs="Arial" w:hint="cs"/>
          <w:rtl/>
        </w:rPr>
        <w:t>ממצאים</w:t>
      </w:r>
      <w:r w:rsidRPr="002A76B0">
        <w:rPr>
          <w:rFonts w:cs="Arial"/>
          <w:rtl/>
        </w:rPr>
        <w:t xml:space="preserve"> </w:t>
      </w:r>
      <w:r w:rsidRPr="002A76B0">
        <w:rPr>
          <w:rFonts w:cs="Arial" w:hint="cs"/>
          <w:rtl/>
        </w:rPr>
        <w:t>אלה</w:t>
      </w:r>
      <w:r w:rsidRPr="002A76B0">
        <w:rPr>
          <w:rFonts w:cs="Arial"/>
          <w:rtl/>
        </w:rPr>
        <w:t xml:space="preserve"> </w:t>
      </w:r>
      <w:r w:rsidRPr="002A76B0">
        <w:rPr>
          <w:rFonts w:cs="Arial" w:hint="cs"/>
          <w:rtl/>
        </w:rPr>
        <w:t>תומכים</w:t>
      </w:r>
      <w:r w:rsidRPr="002A76B0">
        <w:rPr>
          <w:rFonts w:cs="Arial"/>
          <w:rtl/>
        </w:rPr>
        <w:t xml:space="preserve"> </w:t>
      </w:r>
      <w:r w:rsidRPr="002A76B0">
        <w:rPr>
          <w:rFonts w:cs="Arial" w:hint="cs"/>
          <w:rtl/>
        </w:rPr>
        <w:t>בהצגת</w:t>
      </w:r>
      <w:r w:rsidRPr="002A76B0">
        <w:t xml:space="preserve"> </w:t>
      </w:r>
      <w:proofErr w:type="spellStart"/>
      <w:r w:rsidRPr="002A76B0">
        <w:t>Wikidata</w:t>
      </w:r>
      <w:proofErr w:type="spellEnd"/>
      <w:r>
        <w:t xml:space="preserve"> </w:t>
      </w:r>
      <w:r>
        <w:rPr>
          <w:rFonts w:cs="Arial" w:hint="cs"/>
          <w:rtl/>
        </w:rPr>
        <w:t>כתשתית</w:t>
      </w:r>
      <w:r>
        <w:rPr>
          <w:rFonts w:cs="Arial"/>
          <w:rtl/>
        </w:rPr>
        <w:t xml:space="preserve"> </w:t>
      </w:r>
      <w:r>
        <w:rPr>
          <w:rFonts w:cs="Arial" w:hint="cs"/>
          <w:rtl/>
        </w:rPr>
        <w:t>יישומית</w:t>
      </w:r>
      <w:r>
        <w:rPr>
          <w:rFonts w:cs="Arial"/>
          <w:rtl/>
        </w:rPr>
        <w:t xml:space="preserve"> </w:t>
      </w:r>
      <w:r>
        <w:rPr>
          <w:rFonts w:cs="Arial" w:hint="cs"/>
          <w:rtl/>
        </w:rPr>
        <w:t>חשובה</w:t>
      </w:r>
      <w:r>
        <w:rPr>
          <w:rFonts w:cs="Arial"/>
          <w:rtl/>
        </w:rPr>
        <w:t xml:space="preserve">, </w:t>
      </w:r>
      <w:r>
        <w:rPr>
          <w:rFonts w:cs="Arial" w:hint="cs"/>
          <w:rtl/>
        </w:rPr>
        <w:t>אך</w:t>
      </w:r>
      <w:r>
        <w:rPr>
          <w:rFonts w:cs="Arial"/>
          <w:rtl/>
        </w:rPr>
        <w:t xml:space="preserve"> </w:t>
      </w:r>
      <w:r>
        <w:rPr>
          <w:rFonts w:cs="Arial" w:hint="cs"/>
          <w:rtl/>
        </w:rPr>
        <w:t>אינם</w:t>
      </w:r>
      <w:r>
        <w:rPr>
          <w:rFonts w:cs="Arial"/>
          <w:rtl/>
        </w:rPr>
        <w:t xml:space="preserve"> </w:t>
      </w:r>
      <w:r>
        <w:rPr>
          <w:rFonts w:cs="Arial" w:hint="cs"/>
          <w:rtl/>
        </w:rPr>
        <w:t>מצדיקים</w:t>
      </w:r>
      <w:r>
        <w:rPr>
          <w:rFonts w:cs="Arial"/>
          <w:rtl/>
        </w:rPr>
        <w:t xml:space="preserve"> </w:t>
      </w:r>
      <w:r>
        <w:rPr>
          <w:rFonts w:cs="Arial" w:hint="cs"/>
          <w:rtl/>
        </w:rPr>
        <w:t>הכללה</w:t>
      </w:r>
      <w:r>
        <w:rPr>
          <w:rFonts w:cs="Arial"/>
          <w:rtl/>
        </w:rPr>
        <w:t xml:space="preserve"> </w:t>
      </w:r>
      <w:r>
        <w:rPr>
          <w:rFonts w:cs="Arial" w:hint="cs"/>
          <w:rtl/>
        </w:rPr>
        <w:t>לכל</w:t>
      </w:r>
      <w:r>
        <w:rPr>
          <w:rFonts w:cs="Arial"/>
          <w:rtl/>
        </w:rPr>
        <w:t xml:space="preserve"> </w:t>
      </w:r>
      <w:r>
        <w:rPr>
          <w:rFonts w:cs="Arial" w:hint="cs"/>
          <w:rtl/>
        </w:rPr>
        <w:t>מוסדות</w:t>
      </w:r>
      <w:r>
        <w:t xml:space="preserve"> GLAM </w:t>
      </w:r>
      <w:r>
        <w:rPr>
          <w:rFonts w:cs="Arial" w:hint="cs"/>
          <w:rtl/>
        </w:rPr>
        <w:t>או</w:t>
      </w:r>
      <w:r>
        <w:rPr>
          <w:rFonts w:cs="Arial"/>
          <w:rtl/>
        </w:rPr>
        <w:t xml:space="preserve"> </w:t>
      </w:r>
      <w:r>
        <w:rPr>
          <w:rFonts w:cs="Arial" w:hint="cs"/>
          <w:rtl/>
        </w:rPr>
        <w:t>לכל</w:t>
      </w:r>
      <w:r>
        <w:rPr>
          <w:rFonts w:cs="Arial"/>
          <w:rtl/>
        </w:rPr>
        <w:t xml:space="preserve"> </w:t>
      </w:r>
      <w:r>
        <w:rPr>
          <w:rFonts w:cs="Arial" w:hint="cs"/>
          <w:rtl/>
        </w:rPr>
        <w:t>שימוש</w:t>
      </w:r>
      <w:r>
        <w:rPr>
          <w:rFonts w:cs="Arial"/>
          <w:rtl/>
        </w:rPr>
        <w:t xml:space="preserve"> </w:t>
      </w:r>
      <w:r>
        <w:rPr>
          <w:rFonts w:cs="Arial" w:hint="cs"/>
          <w:rtl/>
        </w:rPr>
        <w:t>בבינה</w:t>
      </w:r>
      <w:r>
        <w:rPr>
          <w:rFonts w:cs="Arial"/>
          <w:rtl/>
        </w:rPr>
        <w:t xml:space="preserve"> </w:t>
      </w:r>
      <w:r>
        <w:rPr>
          <w:rFonts w:cs="Arial" w:hint="cs"/>
          <w:rtl/>
        </w:rPr>
        <w:t>מלאכותית</w:t>
      </w:r>
      <w:r>
        <w:t>.</w:t>
      </w:r>
    </w:p>
    <w:p w14:paraId="70A01586" w14:textId="65AE8EA8" w:rsidR="004841CE" w:rsidRPr="001304B4" w:rsidRDefault="004841CE" w:rsidP="004841CE">
      <w:pPr>
        <w:bidi/>
        <w:spacing w:after="0" w:line="360" w:lineRule="auto"/>
        <w:jc w:val="both"/>
        <w:rPr>
          <w:rtl/>
        </w:rPr>
      </w:pPr>
      <w:r>
        <w:rPr>
          <w:rFonts w:cs="Arial" w:hint="cs"/>
          <w:rtl/>
        </w:rPr>
        <w:t>במובן</w:t>
      </w:r>
      <w:r>
        <w:rPr>
          <w:rFonts w:cs="Arial"/>
          <w:rtl/>
        </w:rPr>
        <w:t xml:space="preserve"> </w:t>
      </w:r>
      <w:r>
        <w:rPr>
          <w:rFonts w:cs="Arial" w:hint="cs"/>
          <w:rtl/>
        </w:rPr>
        <w:t>זה</w:t>
      </w:r>
      <w:r>
        <w:rPr>
          <w:rFonts w:cs="Arial"/>
          <w:rtl/>
        </w:rPr>
        <w:t xml:space="preserve">, </w:t>
      </w:r>
      <w:r>
        <w:t>LOD</w:t>
      </w:r>
      <w:r>
        <w:rPr>
          <w:rFonts w:cs="Arial"/>
          <w:rtl/>
        </w:rPr>
        <w:t xml:space="preserve"> </w:t>
      </w:r>
      <w:r>
        <w:rPr>
          <w:rFonts w:cs="Arial" w:hint="cs"/>
          <w:rtl/>
        </w:rPr>
        <w:t>אינו</w:t>
      </w:r>
      <w:r>
        <w:rPr>
          <w:rFonts w:cs="Arial"/>
          <w:rtl/>
        </w:rPr>
        <w:t xml:space="preserve"> </w:t>
      </w:r>
      <w:r>
        <w:rPr>
          <w:rFonts w:cs="Arial" w:hint="cs"/>
          <w:rtl/>
        </w:rPr>
        <w:t>רק</w:t>
      </w:r>
      <w:r>
        <w:rPr>
          <w:rFonts w:cs="Arial"/>
          <w:rtl/>
        </w:rPr>
        <w:t xml:space="preserve"> </w:t>
      </w:r>
      <w:r>
        <w:rPr>
          <w:rFonts w:cs="Arial" w:hint="cs"/>
          <w:rtl/>
        </w:rPr>
        <w:t>טכנולוגיה</w:t>
      </w:r>
      <w:r>
        <w:rPr>
          <w:rFonts w:cs="Arial"/>
          <w:rtl/>
        </w:rPr>
        <w:t xml:space="preserve"> </w:t>
      </w:r>
      <w:r>
        <w:rPr>
          <w:rFonts w:cs="Arial" w:hint="cs"/>
          <w:rtl/>
        </w:rPr>
        <w:t>של</w:t>
      </w:r>
      <w:r>
        <w:rPr>
          <w:rFonts w:cs="Arial"/>
          <w:rtl/>
        </w:rPr>
        <w:t xml:space="preserve"> </w:t>
      </w:r>
      <w:r w:rsidR="00576BC9">
        <w:rPr>
          <w:rFonts w:cs="Arial" w:hint="cs"/>
          <w:rtl/>
        </w:rPr>
        <w:t>"</w:t>
      </w:r>
      <w:r>
        <w:rPr>
          <w:rFonts w:cs="Arial" w:hint="cs"/>
          <w:rtl/>
        </w:rPr>
        <w:t>פתיחת</w:t>
      </w:r>
      <w:r>
        <w:rPr>
          <w:rFonts w:cs="Arial"/>
          <w:rtl/>
        </w:rPr>
        <w:t xml:space="preserve"> </w:t>
      </w:r>
      <w:r>
        <w:rPr>
          <w:rFonts w:cs="Arial" w:hint="cs"/>
          <w:rtl/>
        </w:rPr>
        <w:t>נתונים</w:t>
      </w:r>
      <w:r w:rsidR="00576BC9">
        <w:rPr>
          <w:rFonts w:cs="Arial" w:hint="cs"/>
          <w:rtl/>
        </w:rPr>
        <w:t>"</w:t>
      </w:r>
      <w:r>
        <w:rPr>
          <w:rFonts w:cs="Arial"/>
          <w:rtl/>
        </w:rPr>
        <w:t xml:space="preserve">, </w:t>
      </w:r>
      <w:r>
        <w:rPr>
          <w:rFonts w:cs="Arial" w:hint="cs"/>
          <w:rtl/>
        </w:rPr>
        <w:t>אלא</w:t>
      </w:r>
      <w:r>
        <w:rPr>
          <w:rFonts w:cs="Arial"/>
          <w:rtl/>
        </w:rPr>
        <w:t xml:space="preserve"> </w:t>
      </w:r>
      <w:r>
        <w:rPr>
          <w:rFonts w:cs="Arial" w:hint="cs"/>
          <w:rtl/>
        </w:rPr>
        <w:t>אמצעי</w:t>
      </w:r>
      <w:r>
        <w:rPr>
          <w:rFonts w:cs="Arial"/>
          <w:rtl/>
        </w:rPr>
        <w:t xml:space="preserve"> </w:t>
      </w:r>
      <w:r>
        <w:rPr>
          <w:rFonts w:cs="Arial" w:hint="cs"/>
          <w:rtl/>
        </w:rPr>
        <w:t>לארגון</w:t>
      </w:r>
      <w:r>
        <w:rPr>
          <w:rFonts w:cs="Arial"/>
          <w:rtl/>
        </w:rPr>
        <w:t xml:space="preserve"> </w:t>
      </w:r>
      <w:r>
        <w:rPr>
          <w:rFonts w:cs="Arial" w:hint="cs"/>
          <w:rtl/>
        </w:rPr>
        <w:t>ולקישור</w:t>
      </w:r>
      <w:r>
        <w:rPr>
          <w:rFonts w:cs="Arial"/>
          <w:rtl/>
        </w:rPr>
        <w:t xml:space="preserve"> </w:t>
      </w:r>
      <w:r>
        <w:rPr>
          <w:rFonts w:cs="Arial" w:hint="cs"/>
          <w:rtl/>
        </w:rPr>
        <w:t>ידע</w:t>
      </w:r>
      <w:r>
        <w:rPr>
          <w:rFonts w:cs="Arial"/>
          <w:rtl/>
        </w:rPr>
        <w:t xml:space="preserve"> </w:t>
      </w:r>
      <w:r>
        <w:rPr>
          <w:rFonts w:cs="Arial" w:hint="cs"/>
          <w:rtl/>
        </w:rPr>
        <w:t>בין</w:t>
      </w:r>
      <w:r>
        <w:rPr>
          <w:rFonts w:cs="Arial"/>
          <w:rtl/>
        </w:rPr>
        <w:t xml:space="preserve"> </w:t>
      </w:r>
      <w:r>
        <w:rPr>
          <w:rFonts w:cs="Arial" w:hint="cs"/>
          <w:rtl/>
        </w:rPr>
        <w:t>אוספים</w:t>
      </w:r>
      <w:r>
        <w:rPr>
          <w:rFonts w:cs="Arial"/>
          <w:rtl/>
        </w:rPr>
        <w:t xml:space="preserve">. </w:t>
      </w:r>
      <w:r>
        <w:rPr>
          <w:rFonts w:cs="Arial" w:hint="cs"/>
          <w:rtl/>
        </w:rPr>
        <w:t>כאשר</w:t>
      </w:r>
      <w:r>
        <w:rPr>
          <w:rFonts w:cs="Arial"/>
          <w:rtl/>
        </w:rPr>
        <w:t xml:space="preserve"> </w:t>
      </w:r>
      <w:r>
        <w:rPr>
          <w:rFonts w:cs="Arial" w:hint="cs"/>
          <w:rtl/>
        </w:rPr>
        <w:t>מערכות</w:t>
      </w:r>
      <w:r>
        <w:rPr>
          <w:rFonts w:cs="Arial"/>
          <w:rtl/>
        </w:rPr>
        <w:t xml:space="preserve"> </w:t>
      </w:r>
      <w:r>
        <w:t>AI</w:t>
      </w:r>
      <w:r>
        <w:rPr>
          <w:rFonts w:cs="Arial"/>
          <w:rtl/>
        </w:rPr>
        <w:t xml:space="preserve"> </w:t>
      </w:r>
      <w:r>
        <w:rPr>
          <w:rFonts w:cs="Arial" w:hint="cs"/>
          <w:rtl/>
        </w:rPr>
        <w:t>נשענות</w:t>
      </w:r>
      <w:r>
        <w:rPr>
          <w:rFonts w:cs="Arial"/>
          <w:rtl/>
        </w:rPr>
        <w:t xml:space="preserve"> </w:t>
      </w:r>
      <w:r>
        <w:rPr>
          <w:rFonts w:cs="Arial" w:hint="cs"/>
          <w:rtl/>
        </w:rPr>
        <w:t>על</w:t>
      </w:r>
      <w:r>
        <w:rPr>
          <w:rFonts w:cs="Arial"/>
          <w:rtl/>
        </w:rPr>
        <w:t xml:space="preserve"> </w:t>
      </w:r>
      <w:r>
        <w:rPr>
          <w:rFonts w:cs="Arial" w:hint="cs"/>
          <w:rtl/>
        </w:rPr>
        <w:t>גרפי</w:t>
      </w:r>
      <w:r>
        <w:rPr>
          <w:rFonts w:cs="Arial"/>
          <w:rtl/>
        </w:rPr>
        <w:t xml:space="preserve"> </w:t>
      </w:r>
      <w:r>
        <w:rPr>
          <w:rFonts w:cs="Arial" w:hint="cs"/>
          <w:rtl/>
        </w:rPr>
        <w:t>ידע</w:t>
      </w:r>
      <w:r>
        <w:rPr>
          <w:rFonts w:cs="Arial"/>
          <w:rtl/>
        </w:rPr>
        <w:t xml:space="preserve"> </w:t>
      </w:r>
      <w:r>
        <w:rPr>
          <w:rFonts w:cs="Arial" w:hint="cs"/>
          <w:rtl/>
        </w:rPr>
        <w:t>ו־</w:t>
      </w:r>
      <w:r>
        <w:t>LOD</w:t>
      </w:r>
      <w:r>
        <w:rPr>
          <w:rFonts w:cs="Arial"/>
          <w:rtl/>
        </w:rPr>
        <w:t xml:space="preserve">, </w:t>
      </w:r>
      <w:r>
        <w:rPr>
          <w:rFonts w:cs="Arial" w:hint="cs"/>
          <w:rtl/>
        </w:rPr>
        <w:t>אוצרות</w:t>
      </w:r>
      <w:r>
        <w:rPr>
          <w:rFonts w:cs="Arial"/>
          <w:rtl/>
        </w:rPr>
        <w:t xml:space="preserve"> </w:t>
      </w:r>
      <w:r>
        <w:rPr>
          <w:rFonts w:cs="Arial" w:hint="cs"/>
          <w:rtl/>
        </w:rPr>
        <w:t>מילים</w:t>
      </w:r>
      <w:r>
        <w:rPr>
          <w:rFonts w:cs="Arial"/>
          <w:rtl/>
        </w:rPr>
        <w:t xml:space="preserve"> </w:t>
      </w:r>
      <w:r>
        <w:rPr>
          <w:rFonts w:cs="Arial" w:hint="cs"/>
          <w:rtl/>
        </w:rPr>
        <w:t>מבוקרים</w:t>
      </w:r>
      <w:r>
        <w:rPr>
          <w:rFonts w:cs="Arial"/>
          <w:rtl/>
        </w:rPr>
        <w:t xml:space="preserve"> </w:t>
      </w:r>
      <w:r>
        <w:rPr>
          <w:rFonts w:cs="Arial" w:hint="cs"/>
          <w:rtl/>
        </w:rPr>
        <w:t>וקובצי</w:t>
      </w:r>
      <w:r>
        <w:rPr>
          <w:rFonts w:cs="Arial"/>
          <w:rtl/>
        </w:rPr>
        <w:t xml:space="preserve"> </w:t>
      </w:r>
      <w:r>
        <w:rPr>
          <w:rFonts w:cs="Arial" w:hint="cs"/>
          <w:rtl/>
        </w:rPr>
        <w:t>זהות</w:t>
      </w:r>
      <w:r>
        <w:rPr>
          <w:rFonts w:cs="Arial"/>
          <w:rtl/>
        </w:rPr>
        <w:t xml:space="preserve"> </w:t>
      </w:r>
      <w:r>
        <w:rPr>
          <w:rFonts w:cs="Arial" w:hint="cs"/>
          <w:rtl/>
        </w:rPr>
        <w:t>עשויים</w:t>
      </w:r>
      <w:r>
        <w:rPr>
          <w:rFonts w:cs="Arial"/>
          <w:rtl/>
        </w:rPr>
        <w:t xml:space="preserve"> </w:t>
      </w:r>
      <w:r>
        <w:rPr>
          <w:rFonts w:cs="Arial" w:hint="cs"/>
          <w:rtl/>
        </w:rPr>
        <w:t>לספק</w:t>
      </w:r>
      <w:r>
        <w:rPr>
          <w:rFonts w:cs="Arial"/>
          <w:rtl/>
        </w:rPr>
        <w:t xml:space="preserve"> </w:t>
      </w:r>
      <w:r>
        <w:rPr>
          <w:rFonts w:cs="Arial" w:hint="cs"/>
          <w:rtl/>
        </w:rPr>
        <w:t>הקשר</w:t>
      </w:r>
      <w:r>
        <w:rPr>
          <w:rFonts w:cs="Arial"/>
          <w:rtl/>
        </w:rPr>
        <w:t xml:space="preserve"> </w:t>
      </w:r>
      <w:r>
        <w:rPr>
          <w:rFonts w:cs="Arial" w:hint="cs"/>
          <w:rtl/>
        </w:rPr>
        <w:t>מפורש</w:t>
      </w:r>
      <w:r>
        <w:rPr>
          <w:rFonts w:cs="Arial"/>
          <w:rtl/>
        </w:rPr>
        <w:t xml:space="preserve"> </w:t>
      </w:r>
      <w:r>
        <w:rPr>
          <w:rFonts w:cs="Arial" w:hint="cs"/>
          <w:rtl/>
        </w:rPr>
        <w:t>ונתיבים</w:t>
      </w:r>
      <w:r>
        <w:rPr>
          <w:rFonts w:cs="Arial"/>
          <w:rtl/>
        </w:rPr>
        <w:t xml:space="preserve"> </w:t>
      </w:r>
      <w:r>
        <w:rPr>
          <w:rFonts w:cs="Arial" w:hint="cs"/>
          <w:rtl/>
        </w:rPr>
        <w:t>לבדיקת</w:t>
      </w:r>
      <w:r>
        <w:rPr>
          <w:rFonts w:cs="Arial"/>
          <w:rtl/>
        </w:rPr>
        <w:t xml:space="preserve"> </w:t>
      </w:r>
      <w:r>
        <w:rPr>
          <w:rFonts w:cs="Arial" w:hint="cs"/>
          <w:rtl/>
        </w:rPr>
        <w:t>המקור</w:t>
      </w:r>
      <w:r>
        <w:rPr>
          <w:rFonts w:cs="Arial"/>
          <w:rtl/>
        </w:rPr>
        <w:t xml:space="preserve">. </w:t>
      </w:r>
      <w:r w:rsidR="00DC4664">
        <w:rPr>
          <w:rFonts w:cs="Arial" w:hint="cs"/>
          <w:rtl/>
        </w:rPr>
        <w:t>עם</w:t>
      </w:r>
      <w:r w:rsidR="00DC4664">
        <w:rPr>
          <w:rFonts w:cs="Arial"/>
          <w:rtl/>
        </w:rPr>
        <w:t xml:space="preserve"> </w:t>
      </w:r>
      <w:r w:rsidR="00DC4664">
        <w:rPr>
          <w:rFonts w:cs="Arial" w:hint="cs"/>
          <w:rtl/>
        </w:rPr>
        <w:t>זאת,</w:t>
      </w:r>
      <w:r w:rsidR="00DC4664">
        <w:rPr>
          <w:rFonts w:cs="Arial"/>
          <w:rtl/>
        </w:rPr>
        <w:t xml:space="preserve"> </w:t>
      </w:r>
      <w:r>
        <w:rPr>
          <w:rFonts w:cs="Arial" w:hint="cs"/>
          <w:rtl/>
        </w:rPr>
        <w:t>איכות</w:t>
      </w:r>
      <w:r>
        <w:rPr>
          <w:rFonts w:cs="Arial"/>
          <w:rtl/>
        </w:rPr>
        <w:t xml:space="preserve"> </w:t>
      </w:r>
      <w:r>
        <w:rPr>
          <w:rFonts w:cs="Arial" w:hint="cs"/>
          <w:rtl/>
        </w:rPr>
        <w:t>העיגון</w:t>
      </w:r>
      <w:r>
        <w:rPr>
          <w:rFonts w:cs="Arial"/>
          <w:rtl/>
        </w:rPr>
        <w:t xml:space="preserve"> </w:t>
      </w:r>
      <w:r>
        <w:rPr>
          <w:rFonts w:cs="Arial" w:hint="cs"/>
          <w:rtl/>
        </w:rPr>
        <w:t>תלויה</w:t>
      </w:r>
      <w:r>
        <w:rPr>
          <w:rFonts w:cs="Arial"/>
          <w:rtl/>
        </w:rPr>
        <w:t xml:space="preserve"> </w:t>
      </w:r>
      <w:r>
        <w:rPr>
          <w:rFonts w:cs="Arial" w:hint="cs"/>
          <w:rtl/>
        </w:rPr>
        <w:t>בשלמות</w:t>
      </w:r>
      <w:r>
        <w:rPr>
          <w:rFonts w:cs="Arial"/>
          <w:rtl/>
        </w:rPr>
        <w:t xml:space="preserve"> </w:t>
      </w:r>
      <w:r>
        <w:rPr>
          <w:rFonts w:cs="Arial" w:hint="cs"/>
          <w:rtl/>
        </w:rPr>
        <w:t>האוסף</w:t>
      </w:r>
      <w:r>
        <w:rPr>
          <w:rFonts w:cs="Arial"/>
          <w:rtl/>
        </w:rPr>
        <w:t xml:space="preserve">, </w:t>
      </w:r>
      <w:r>
        <w:rPr>
          <w:rFonts w:cs="Arial" w:hint="cs"/>
          <w:rtl/>
        </w:rPr>
        <w:t>בעדכניותו</w:t>
      </w:r>
      <w:r>
        <w:rPr>
          <w:rFonts w:cs="Arial"/>
          <w:rtl/>
        </w:rPr>
        <w:t xml:space="preserve">, </w:t>
      </w:r>
      <w:r>
        <w:rPr>
          <w:rFonts w:cs="Arial" w:hint="cs"/>
          <w:rtl/>
        </w:rPr>
        <w:t>באיכות</w:t>
      </w:r>
      <w:r>
        <w:rPr>
          <w:rFonts w:cs="Arial"/>
          <w:rtl/>
        </w:rPr>
        <w:t xml:space="preserve"> </w:t>
      </w:r>
      <w:r w:rsidRPr="002A76B0">
        <w:rPr>
          <w:rFonts w:cs="Arial" w:hint="cs"/>
          <w:rtl/>
        </w:rPr>
        <w:t>הקישורים</w:t>
      </w:r>
      <w:r w:rsidRPr="002A76B0">
        <w:rPr>
          <w:rFonts w:cs="Arial"/>
          <w:rtl/>
        </w:rPr>
        <w:t xml:space="preserve"> </w:t>
      </w:r>
      <w:r w:rsidRPr="002A76B0">
        <w:rPr>
          <w:rFonts w:cs="Arial" w:hint="cs"/>
          <w:rtl/>
        </w:rPr>
        <w:t>ובאופן</w:t>
      </w:r>
      <w:r w:rsidRPr="002A76B0">
        <w:rPr>
          <w:rFonts w:cs="Arial"/>
          <w:rtl/>
        </w:rPr>
        <w:t xml:space="preserve"> </w:t>
      </w:r>
      <w:r w:rsidRPr="002A76B0">
        <w:rPr>
          <w:rFonts w:cs="Arial" w:hint="cs"/>
          <w:rtl/>
        </w:rPr>
        <w:t>שבו</w:t>
      </w:r>
      <w:r w:rsidRPr="002A76B0">
        <w:rPr>
          <w:rFonts w:cs="Arial"/>
          <w:rtl/>
        </w:rPr>
        <w:t xml:space="preserve"> </w:t>
      </w:r>
      <w:r w:rsidRPr="002A76B0">
        <w:rPr>
          <w:rFonts w:cs="Arial" w:hint="cs"/>
          <w:rtl/>
        </w:rPr>
        <w:t>מנגנון</w:t>
      </w:r>
      <w:r w:rsidRPr="002A76B0">
        <w:rPr>
          <w:rFonts w:cs="Arial"/>
          <w:rtl/>
        </w:rPr>
        <w:t xml:space="preserve"> </w:t>
      </w:r>
      <w:r w:rsidRPr="002A76B0">
        <w:rPr>
          <w:rFonts w:cs="Arial" w:hint="cs"/>
          <w:rtl/>
        </w:rPr>
        <w:t>האחזור</w:t>
      </w:r>
      <w:r w:rsidRPr="002A76B0">
        <w:rPr>
          <w:rFonts w:cs="Arial"/>
          <w:rtl/>
        </w:rPr>
        <w:t xml:space="preserve"> </w:t>
      </w:r>
      <w:r w:rsidRPr="002A76B0">
        <w:rPr>
          <w:rFonts w:cs="Arial" w:hint="cs"/>
          <w:rtl/>
        </w:rPr>
        <w:t>והמודל</w:t>
      </w:r>
      <w:r w:rsidRPr="002A76B0">
        <w:rPr>
          <w:rFonts w:cs="Arial"/>
          <w:rtl/>
        </w:rPr>
        <w:t xml:space="preserve"> </w:t>
      </w:r>
      <w:r w:rsidRPr="002A76B0">
        <w:rPr>
          <w:rFonts w:cs="Arial" w:hint="cs"/>
          <w:rtl/>
        </w:rPr>
        <w:t>משתמשים</w:t>
      </w:r>
      <w:r w:rsidRPr="002A76B0">
        <w:rPr>
          <w:rFonts w:cs="Arial"/>
          <w:rtl/>
        </w:rPr>
        <w:t xml:space="preserve"> </w:t>
      </w:r>
      <w:r w:rsidRPr="002A76B0">
        <w:rPr>
          <w:rFonts w:cs="Arial" w:hint="cs"/>
          <w:rtl/>
        </w:rPr>
        <w:t>במידע</w:t>
      </w:r>
      <w:r w:rsidRPr="002A76B0">
        <w:rPr>
          <w:rFonts w:cs="Arial"/>
          <w:rtl/>
        </w:rPr>
        <w:t xml:space="preserve"> (</w:t>
      </w:r>
      <w:r w:rsidRPr="002A76B0">
        <w:t>Candela et al., 2024; Zhu et al., 2025</w:t>
      </w:r>
      <w:r w:rsidRPr="002A76B0">
        <w:rPr>
          <w:rFonts w:cs="Arial"/>
          <w:rtl/>
        </w:rPr>
        <w:t>).</w:t>
      </w:r>
    </w:p>
    <w:p w14:paraId="7D905540" w14:textId="420ED4C4" w:rsidR="00931F62" w:rsidRPr="00C00440" w:rsidRDefault="00C00440" w:rsidP="00983FB8">
      <w:pPr>
        <w:bidi/>
        <w:spacing w:after="0" w:line="360" w:lineRule="auto"/>
        <w:jc w:val="both"/>
        <w:rPr>
          <w:b/>
          <w:bCs/>
          <w:rtl/>
        </w:rPr>
      </w:pPr>
      <w:r w:rsidRPr="00C00440">
        <w:rPr>
          <w:rFonts w:cs="Arial"/>
          <w:b/>
          <w:bCs/>
          <w:rtl/>
        </w:rPr>
        <w:t>3</w:t>
      </w:r>
      <w:r w:rsidRPr="00C00440">
        <w:rPr>
          <w:rFonts w:cs="Arial"/>
          <w:rtl/>
        </w:rPr>
        <w:t>.</w:t>
      </w:r>
      <w:r w:rsidRPr="00C00440">
        <w:rPr>
          <w:rFonts w:cs="Arial"/>
          <w:b/>
          <w:bCs/>
          <w:rtl/>
        </w:rPr>
        <w:t xml:space="preserve">3 ארכיטקטורות </w:t>
      </w:r>
      <w:r w:rsidRPr="00C00440">
        <w:rPr>
          <w:b/>
          <w:bCs/>
        </w:rPr>
        <w:t>RAG</w:t>
      </w:r>
      <w:r w:rsidRPr="00C00440">
        <w:rPr>
          <w:rFonts w:cs="Arial"/>
          <w:b/>
          <w:bCs/>
          <w:rtl/>
        </w:rPr>
        <w:t xml:space="preserve"> והנדסת הקשר (</w:t>
      </w:r>
      <w:r w:rsidRPr="00C00440">
        <w:rPr>
          <w:b/>
          <w:bCs/>
        </w:rPr>
        <w:t>Context Engineering</w:t>
      </w:r>
      <w:r w:rsidRPr="00C00440">
        <w:rPr>
          <w:rFonts w:cs="Arial"/>
          <w:b/>
          <w:bCs/>
          <w:rtl/>
        </w:rPr>
        <w:t>)</w:t>
      </w:r>
    </w:p>
    <w:p w14:paraId="416963A8" w14:textId="485A679E" w:rsidR="00C00440" w:rsidRDefault="00C00440" w:rsidP="00C00440">
      <w:pPr>
        <w:bidi/>
        <w:spacing w:after="0" w:line="360" w:lineRule="auto"/>
        <w:jc w:val="both"/>
        <w:rPr>
          <w:rtl/>
        </w:rPr>
      </w:pPr>
      <w:r>
        <w:rPr>
          <w:rFonts w:cs="Arial" w:hint="cs"/>
          <w:rtl/>
        </w:rPr>
        <w:t>אחד</w:t>
      </w:r>
      <w:r>
        <w:rPr>
          <w:rFonts w:cs="Arial"/>
          <w:rtl/>
        </w:rPr>
        <w:t xml:space="preserve"> </w:t>
      </w:r>
      <w:r>
        <w:rPr>
          <w:rFonts w:cs="Arial" w:hint="cs"/>
          <w:rtl/>
        </w:rPr>
        <w:t>הפיתוחים</w:t>
      </w:r>
      <w:r>
        <w:rPr>
          <w:rFonts w:cs="Arial"/>
          <w:rtl/>
        </w:rPr>
        <w:t xml:space="preserve"> </w:t>
      </w:r>
      <w:r>
        <w:rPr>
          <w:rFonts w:cs="Arial" w:hint="cs"/>
          <w:rtl/>
        </w:rPr>
        <w:t>המשמעותיים</w:t>
      </w:r>
      <w:r>
        <w:rPr>
          <w:rFonts w:cs="Arial"/>
          <w:rtl/>
        </w:rPr>
        <w:t xml:space="preserve"> </w:t>
      </w:r>
      <w:r>
        <w:rPr>
          <w:rFonts w:cs="Arial" w:hint="cs"/>
          <w:rtl/>
        </w:rPr>
        <w:t>בחיבור</w:t>
      </w:r>
      <w:r>
        <w:rPr>
          <w:rFonts w:cs="Arial"/>
          <w:rtl/>
        </w:rPr>
        <w:t xml:space="preserve"> </w:t>
      </w:r>
      <w:r>
        <w:rPr>
          <w:rFonts w:cs="Arial" w:hint="cs"/>
          <w:rtl/>
        </w:rPr>
        <w:t>שבין</w:t>
      </w:r>
      <w:r>
        <w:rPr>
          <w:rFonts w:cs="Arial"/>
          <w:rtl/>
        </w:rPr>
        <w:t xml:space="preserve"> </w:t>
      </w:r>
      <w:r>
        <w:rPr>
          <w:rFonts w:cs="Arial" w:hint="cs"/>
          <w:rtl/>
        </w:rPr>
        <w:t>אחזור</w:t>
      </w:r>
      <w:r>
        <w:rPr>
          <w:rFonts w:cs="Arial"/>
          <w:rtl/>
        </w:rPr>
        <w:t xml:space="preserve"> </w:t>
      </w:r>
      <w:r>
        <w:rPr>
          <w:rFonts w:cs="Arial" w:hint="cs"/>
          <w:rtl/>
        </w:rPr>
        <w:t>מידע</w:t>
      </w:r>
      <w:r>
        <w:rPr>
          <w:rFonts w:cs="Arial"/>
          <w:rtl/>
        </w:rPr>
        <w:t xml:space="preserve"> </w:t>
      </w:r>
      <w:r>
        <w:rPr>
          <w:rFonts w:cs="Arial" w:hint="cs"/>
          <w:rtl/>
        </w:rPr>
        <w:t>לבינה</w:t>
      </w:r>
      <w:r>
        <w:rPr>
          <w:rFonts w:cs="Arial"/>
          <w:rtl/>
        </w:rPr>
        <w:t xml:space="preserve"> </w:t>
      </w:r>
      <w:r>
        <w:rPr>
          <w:rFonts w:cs="Arial" w:hint="cs"/>
          <w:rtl/>
        </w:rPr>
        <w:t>מלאכותית</w:t>
      </w:r>
      <w:r>
        <w:rPr>
          <w:rFonts w:cs="Arial"/>
          <w:rtl/>
        </w:rPr>
        <w:t xml:space="preserve"> </w:t>
      </w:r>
      <w:r>
        <w:rPr>
          <w:rFonts w:cs="Arial" w:hint="cs"/>
          <w:rtl/>
        </w:rPr>
        <w:t>הוא</w:t>
      </w:r>
      <w:r w:rsidR="00576BC9">
        <w:rPr>
          <w:rFonts w:cs="Arial" w:hint="cs"/>
          <w:rtl/>
        </w:rPr>
        <w:t xml:space="preserve"> </w:t>
      </w:r>
      <w:r w:rsidR="00576BC9">
        <w:rPr>
          <w:rFonts w:cs="Arial"/>
        </w:rPr>
        <w:t>RAG</w:t>
      </w:r>
      <w:r w:rsidR="00576BC9">
        <w:rPr>
          <w:rFonts w:cs="Arial" w:hint="cs"/>
          <w:rtl/>
        </w:rPr>
        <w:t xml:space="preserve"> (</w:t>
      </w:r>
      <w:r>
        <w:t>Retrieval-</w:t>
      </w:r>
      <w:r>
        <w:rPr>
          <w:rFonts w:hint="cs"/>
          <w:rtl/>
        </w:rPr>
        <w:t xml:space="preserve"> </w:t>
      </w:r>
      <w:r>
        <w:t>Augmented Generation</w:t>
      </w:r>
      <w:r w:rsidR="00576BC9">
        <w:rPr>
          <w:rFonts w:cs="Arial" w:hint="cs"/>
          <w:rtl/>
        </w:rPr>
        <w:t xml:space="preserve">) </w:t>
      </w:r>
      <w:r w:rsidR="00576BC9">
        <w:rPr>
          <w:rFonts w:cs="Arial"/>
          <w:rtl/>
        </w:rPr>
        <w:t>–</w:t>
      </w:r>
      <w:r w:rsidR="00576BC9">
        <w:rPr>
          <w:rFonts w:cs="Arial" w:hint="cs"/>
          <w:rtl/>
        </w:rPr>
        <w:t xml:space="preserve"> </w:t>
      </w:r>
      <w:r w:rsidR="002E67CC">
        <w:rPr>
          <w:rFonts w:cs="Arial" w:hint="cs"/>
          <w:rtl/>
        </w:rPr>
        <w:t>יצירה מועשרת-אחזור</w:t>
      </w:r>
      <w:r w:rsidR="00576BC9">
        <w:rPr>
          <w:rFonts w:cs="Arial" w:hint="cs"/>
          <w:rtl/>
        </w:rPr>
        <w:t>.</w:t>
      </w:r>
      <w:r>
        <w:rPr>
          <w:rFonts w:cs="Arial" w:hint="cs"/>
          <w:rtl/>
        </w:rPr>
        <w:t xml:space="preserve"> בארכיטקטורה</w:t>
      </w:r>
      <w:r>
        <w:rPr>
          <w:rFonts w:cs="Arial"/>
          <w:rtl/>
        </w:rPr>
        <w:t xml:space="preserve"> </w:t>
      </w:r>
      <w:r>
        <w:rPr>
          <w:rFonts w:cs="Arial" w:hint="cs"/>
          <w:rtl/>
        </w:rPr>
        <w:t>זו</w:t>
      </w:r>
      <w:r>
        <w:rPr>
          <w:rFonts w:cs="Arial"/>
          <w:rtl/>
        </w:rPr>
        <w:t xml:space="preserve"> </w:t>
      </w:r>
      <w:r>
        <w:rPr>
          <w:rFonts w:cs="Arial" w:hint="cs"/>
          <w:rtl/>
        </w:rPr>
        <w:t>המודל</w:t>
      </w:r>
      <w:r>
        <w:rPr>
          <w:rFonts w:cs="Arial"/>
          <w:rtl/>
        </w:rPr>
        <w:t xml:space="preserve"> </w:t>
      </w:r>
      <w:r>
        <w:rPr>
          <w:rFonts w:cs="Arial" w:hint="cs"/>
          <w:rtl/>
        </w:rPr>
        <w:t>משלב</w:t>
      </w:r>
      <w:r>
        <w:rPr>
          <w:rFonts w:cs="Arial"/>
          <w:rtl/>
        </w:rPr>
        <w:t xml:space="preserve"> </w:t>
      </w:r>
      <w:r w:rsidRPr="00C00440">
        <w:rPr>
          <w:rFonts w:cs="Arial"/>
          <w:rtl/>
        </w:rPr>
        <w:t>ידע שהטמ</w:t>
      </w:r>
      <w:r w:rsidR="00DC4664">
        <w:rPr>
          <w:rFonts w:cs="Arial" w:hint="cs"/>
          <w:rtl/>
        </w:rPr>
        <w:t>י</w:t>
      </w:r>
      <w:r w:rsidRPr="00C00440">
        <w:rPr>
          <w:rFonts w:cs="Arial"/>
          <w:rtl/>
        </w:rPr>
        <w:t xml:space="preserve">ע במהלך האימון </w:t>
      </w:r>
      <w:r>
        <w:rPr>
          <w:rFonts w:cs="Arial" w:hint="cs"/>
          <w:rtl/>
        </w:rPr>
        <w:t>עם</w:t>
      </w:r>
      <w:r>
        <w:rPr>
          <w:rFonts w:cs="Arial"/>
          <w:rtl/>
        </w:rPr>
        <w:t xml:space="preserve"> </w:t>
      </w:r>
      <w:r>
        <w:rPr>
          <w:rFonts w:cs="Arial" w:hint="cs"/>
          <w:rtl/>
        </w:rPr>
        <w:t>מידע</w:t>
      </w:r>
      <w:r>
        <w:rPr>
          <w:rFonts w:cs="Arial"/>
          <w:rtl/>
        </w:rPr>
        <w:t xml:space="preserve"> </w:t>
      </w:r>
      <w:r>
        <w:rPr>
          <w:rFonts w:cs="Arial" w:hint="cs"/>
          <w:rtl/>
        </w:rPr>
        <w:t>שנשלף</w:t>
      </w:r>
      <w:r>
        <w:rPr>
          <w:rFonts w:cs="Arial"/>
          <w:rtl/>
        </w:rPr>
        <w:t xml:space="preserve"> </w:t>
      </w:r>
      <w:r>
        <w:rPr>
          <w:rFonts w:cs="Arial" w:hint="cs"/>
          <w:rtl/>
        </w:rPr>
        <w:t>ממאגר</w:t>
      </w:r>
      <w:r>
        <w:rPr>
          <w:rFonts w:cs="Arial"/>
          <w:rtl/>
        </w:rPr>
        <w:t xml:space="preserve"> </w:t>
      </w:r>
      <w:r>
        <w:rPr>
          <w:rFonts w:cs="Arial" w:hint="cs"/>
          <w:rtl/>
        </w:rPr>
        <w:t>חיצוני</w:t>
      </w:r>
      <w:r>
        <w:rPr>
          <w:rFonts w:cs="Arial"/>
          <w:rtl/>
        </w:rPr>
        <w:t xml:space="preserve"> </w:t>
      </w:r>
      <w:r>
        <w:rPr>
          <w:rFonts w:cs="Arial" w:hint="cs"/>
          <w:rtl/>
        </w:rPr>
        <w:t>בעת</w:t>
      </w:r>
      <w:r>
        <w:rPr>
          <w:rFonts w:cs="Arial"/>
          <w:rtl/>
        </w:rPr>
        <w:t xml:space="preserve"> </w:t>
      </w:r>
      <w:r>
        <w:rPr>
          <w:rFonts w:cs="Arial" w:hint="cs"/>
          <w:rtl/>
        </w:rPr>
        <w:t>יצירת</w:t>
      </w:r>
      <w:r>
        <w:rPr>
          <w:rFonts w:cs="Arial"/>
          <w:rtl/>
        </w:rPr>
        <w:t xml:space="preserve"> </w:t>
      </w:r>
      <w:r>
        <w:rPr>
          <w:rFonts w:cs="Arial" w:hint="cs"/>
          <w:rtl/>
        </w:rPr>
        <w:t>התשובה</w:t>
      </w:r>
      <w:r>
        <w:rPr>
          <w:rFonts w:cs="Arial"/>
          <w:rtl/>
        </w:rPr>
        <w:t xml:space="preserve">, </w:t>
      </w:r>
      <w:r>
        <w:rPr>
          <w:rFonts w:cs="Arial" w:hint="cs"/>
          <w:rtl/>
        </w:rPr>
        <w:t>גישה</w:t>
      </w:r>
      <w:r>
        <w:rPr>
          <w:rFonts w:cs="Arial"/>
          <w:rtl/>
        </w:rPr>
        <w:t xml:space="preserve"> </w:t>
      </w:r>
      <w:r>
        <w:rPr>
          <w:rFonts w:cs="Arial" w:hint="cs"/>
          <w:rtl/>
        </w:rPr>
        <w:t>שהראתה</w:t>
      </w:r>
      <w:r>
        <w:rPr>
          <w:rFonts w:cs="Arial"/>
          <w:rtl/>
        </w:rPr>
        <w:t xml:space="preserve"> </w:t>
      </w:r>
      <w:r>
        <w:rPr>
          <w:rFonts w:cs="Arial" w:hint="cs"/>
          <w:rtl/>
        </w:rPr>
        <w:t>שיפור</w:t>
      </w:r>
      <w:r>
        <w:rPr>
          <w:rFonts w:cs="Arial"/>
          <w:rtl/>
        </w:rPr>
        <w:t xml:space="preserve"> </w:t>
      </w:r>
      <w:r>
        <w:rPr>
          <w:rFonts w:cs="Arial" w:hint="cs"/>
          <w:rtl/>
        </w:rPr>
        <w:t>במשימות</w:t>
      </w:r>
      <w:r>
        <w:rPr>
          <w:rFonts w:cs="Arial"/>
          <w:rtl/>
        </w:rPr>
        <w:t xml:space="preserve"> </w:t>
      </w:r>
      <w:r>
        <w:rPr>
          <w:rFonts w:cs="Arial" w:hint="cs"/>
          <w:rtl/>
        </w:rPr>
        <w:t>אחדות</w:t>
      </w:r>
      <w:r>
        <w:rPr>
          <w:rFonts w:cs="Arial"/>
          <w:rtl/>
        </w:rPr>
        <w:t xml:space="preserve"> </w:t>
      </w:r>
      <w:r>
        <w:rPr>
          <w:rFonts w:cs="Arial" w:hint="cs"/>
          <w:rtl/>
        </w:rPr>
        <w:t>עתירות</w:t>
      </w:r>
      <w:r>
        <w:rPr>
          <w:rFonts w:cs="Arial"/>
          <w:rtl/>
        </w:rPr>
        <w:t xml:space="preserve"> </w:t>
      </w:r>
      <w:r>
        <w:rPr>
          <w:rFonts w:cs="Arial" w:hint="cs"/>
          <w:rtl/>
        </w:rPr>
        <w:t>ידע</w:t>
      </w:r>
      <w:r w:rsidR="00386F1D">
        <w:rPr>
          <w:rFonts w:cs="Arial" w:hint="cs"/>
          <w:rtl/>
        </w:rPr>
        <w:t xml:space="preserve"> (</w:t>
      </w:r>
      <w:r>
        <w:t>Lewis et al., 2020</w:t>
      </w:r>
      <w:r w:rsidR="00386F1D">
        <w:rPr>
          <w:rFonts w:hint="cs"/>
          <w:rtl/>
        </w:rPr>
        <w:t>)</w:t>
      </w:r>
      <w:r>
        <w:rPr>
          <w:rFonts w:cs="Arial" w:hint="cs"/>
          <w:rtl/>
        </w:rPr>
        <w:t>. שילוב</w:t>
      </w:r>
      <w:r>
        <w:rPr>
          <w:rFonts w:cs="Arial"/>
          <w:rtl/>
        </w:rPr>
        <w:t xml:space="preserve"> </w:t>
      </w:r>
      <w:r>
        <w:rPr>
          <w:rFonts w:cs="Arial" w:hint="cs"/>
          <w:rtl/>
        </w:rPr>
        <w:t>גרפי</w:t>
      </w:r>
      <w:r>
        <w:rPr>
          <w:rFonts w:cs="Arial"/>
          <w:rtl/>
        </w:rPr>
        <w:t xml:space="preserve"> </w:t>
      </w:r>
      <w:r>
        <w:rPr>
          <w:rFonts w:cs="Arial" w:hint="cs"/>
          <w:rtl/>
        </w:rPr>
        <w:t>ידע</w:t>
      </w:r>
      <w:r>
        <w:rPr>
          <w:rFonts w:cs="Arial"/>
          <w:rtl/>
        </w:rPr>
        <w:t xml:space="preserve"> </w:t>
      </w:r>
      <w:r>
        <w:rPr>
          <w:rFonts w:cs="Arial" w:hint="cs"/>
          <w:rtl/>
        </w:rPr>
        <w:t>בתהליך</w:t>
      </w:r>
      <w:r>
        <w:rPr>
          <w:rFonts w:cs="Arial"/>
          <w:rtl/>
        </w:rPr>
        <w:t xml:space="preserve"> </w:t>
      </w:r>
      <w:r>
        <w:rPr>
          <w:rFonts w:cs="Arial" w:hint="cs"/>
          <w:rtl/>
        </w:rPr>
        <w:t>האחזור</w:t>
      </w:r>
      <w:r>
        <w:rPr>
          <w:rFonts w:cs="Arial"/>
          <w:rtl/>
        </w:rPr>
        <w:t xml:space="preserve"> </w:t>
      </w:r>
      <w:r>
        <w:rPr>
          <w:rFonts w:cs="Arial" w:hint="cs"/>
          <w:rtl/>
        </w:rPr>
        <w:t>עשוי</w:t>
      </w:r>
      <w:r>
        <w:rPr>
          <w:rFonts w:cs="Arial"/>
          <w:rtl/>
        </w:rPr>
        <w:t xml:space="preserve"> </w:t>
      </w:r>
      <w:r>
        <w:rPr>
          <w:rFonts w:cs="Arial" w:hint="cs"/>
          <w:rtl/>
        </w:rPr>
        <w:t>לשפר</w:t>
      </w:r>
      <w:r>
        <w:rPr>
          <w:rFonts w:cs="Arial"/>
          <w:rtl/>
        </w:rPr>
        <w:t xml:space="preserve"> </w:t>
      </w:r>
      <w:r>
        <w:rPr>
          <w:rFonts w:cs="Arial" w:hint="cs"/>
          <w:rtl/>
        </w:rPr>
        <w:t>את</w:t>
      </w:r>
      <w:r>
        <w:rPr>
          <w:rFonts w:cs="Arial"/>
          <w:rtl/>
        </w:rPr>
        <w:t xml:space="preserve"> </w:t>
      </w:r>
      <w:r>
        <w:rPr>
          <w:rFonts w:cs="Arial" w:hint="cs"/>
          <w:rtl/>
        </w:rPr>
        <w:t>הקשרים</w:t>
      </w:r>
      <w:r>
        <w:rPr>
          <w:rFonts w:cs="Arial"/>
          <w:rtl/>
        </w:rPr>
        <w:t xml:space="preserve"> </w:t>
      </w:r>
      <w:r>
        <w:rPr>
          <w:rFonts w:cs="Arial" w:hint="cs"/>
          <w:rtl/>
        </w:rPr>
        <w:t>בין</w:t>
      </w:r>
      <w:r>
        <w:rPr>
          <w:rFonts w:cs="Arial"/>
          <w:rtl/>
        </w:rPr>
        <w:t xml:space="preserve"> </w:t>
      </w:r>
      <w:r>
        <w:rPr>
          <w:rFonts w:cs="Arial" w:hint="cs"/>
          <w:rtl/>
        </w:rPr>
        <w:t>מקטעים</w:t>
      </w:r>
      <w:r>
        <w:rPr>
          <w:rFonts w:cs="Arial"/>
          <w:rtl/>
        </w:rPr>
        <w:t xml:space="preserve"> </w:t>
      </w:r>
      <w:r>
        <w:rPr>
          <w:rFonts w:cs="Arial" w:hint="cs"/>
          <w:rtl/>
        </w:rPr>
        <w:t>ואת</w:t>
      </w:r>
      <w:r>
        <w:rPr>
          <w:rFonts w:cs="Arial"/>
          <w:rtl/>
        </w:rPr>
        <w:t xml:space="preserve"> </w:t>
      </w:r>
      <w:r>
        <w:rPr>
          <w:rFonts w:cs="Arial" w:hint="cs"/>
          <w:rtl/>
        </w:rPr>
        <w:t>ארגון</w:t>
      </w:r>
      <w:r>
        <w:rPr>
          <w:rFonts w:cs="Arial"/>
          <w:rtl/>
        </w:rPr>
        <w:t xml:space="preserve"> </w:t>
      </w:r>
      <w:r>
        <w:rPr>
          <w:rFonts w:cs="Arial" w:hint="cs"/>
          <w:rtl/>
        </w:rPr>
        <w:t>ההקשר</w:t>
      </w:r>
      <w:r>
        <w:rPr>
          <w:rFonts w:cs="Arial"/>
          <w:rtl/>
        </w:rPr>
        <w:t xml:space="preserve"> </w:t>
      </w:r>
      <w:r>
        <w:rPr>
          <w:rFonts w:cs="Arial" w:hint="cs"/>
          <w:rtl/>
        </w:rPr>
        <w:t>שנמסר</w:t>
      </w:r>
      <w:r>
        <w:rPr>
          <w:rFonts w:cs="Arial"/>
          <w:rtl/>
        </w:rPr>
        <w:t xml:space="preserve"> </w:t>
      </w:r>
      <w:r>
        <w:rPr>
          <w:rFonts w:cs="Arial" w:hint="cs"/>
          <w:rtl/>
        </w:rPr>
        <w:t>למודל</w:t>
      </w:r>
      <w:r>
        <w:rPr>
          <w:rFonts w:hint="cs"/>
          <w:rtl/>
        </w:rPr>
        <w:t xml:space="preserve"> </w:t>
      </w:r>
      <w:r w:rsidR="00386F1D">
        <w:rPr>
          <w:rFonts w:hint="cs"/>
          <w:rtl/>
        </w:rPr>
        <w:t>(</w:t>
      </w:r>
      <w:r>
        <w:t>Zhu et al., 2025</w:t>
      </w:r>
      <w:r w:rsidR="00386F1D">
        <w:rPr>
          <w:rFonts w:hint="cs"/>
          <w:rtl/>
        </w:rPr>
        <w:t xml:space="preserve">). </w:t>
      </w:r>
      <w:r>
        <w:rPr>
          <w:rFonts w:cs="Arial" w:hint="cs"/>
          <w:rtl/>
        </w:rPr>
        <w:t>עם</w:t>
      </w:r>
      <w:r>
        <w:rPr>
          <w:rFonts w:cs="Arial"/>
          <w:rtl/>
        </w:rPr>
        <w:t xml:space="preserve"> </w:t>
      </w:r>
      <w:r>
        <w:rPr>
          <w:rFonts w:cs="Arial" w:hint="cs"/>
          <w:rtl/>
        </w:rPr>
        <w:t>זאת</w:t>
      </w:r>
      <w:r w:rsidR="00386F1D">
        <w:rPr>
          <w:rFonts w:cs="Arial" w:hint="cs"/>
          <w:rtl/>
        </w:rPr>
        <w:t xml:space="preserve">, </w:t>
      </w:r>
      <w:r>
        <w:t>RAG</w:t>
      </w:r>
      <w:r w:rsidR="00386F1D">
        <w:rPr>
          <w:rFonts w:hint="cs"/>
          <w:rtl/>
        </w:rPr>
        <w:t xml:space="preserve"> </w:t>
      </w:r>
      <w:r>
        <w:rPr>
          <w:rFonts w:cs="Arial" w:hint="cs"/>
          <w:rtl/>
        </w:rPr>
        <w:t>אינו</w:t>
      </w:r>
      <w:r>
        <w:rPr>
          <w:rFonts w:cs="Arial"/>
          <w:rtl/>
        </w:rPr>
        <w:t xml:space="preserve"> </w:t>
      </w:r>
      <w:r>
        <w:rPr>
          <w:rFonts w:cs="Arial" w:hint="cs"/>
          <w:rtl/>
        </w:rPr>
        <w:t>מונע</w:t>
      </w:r>
      <w:r>
        <w:rPr>
          <w:rFonts w:cs="Arial"/>
          <w:rtl/>
        </w:rPr>
        <w:t xml:space="preserve"> </w:t>
      </w:r>
      <w:r>
        <w:rPr>
          <w:rFonts w:cs="Arial" w:hint="cs"/>
          <w:rtl/>
        </w:rPr>
        <w:t>הזיות</w:t>
      </w:r>
      <w:r>
        <w:rPr>
          <w:rFonts w:cs="Arial"/>
          <w:rtl/>
        </w:rPr>
        <w:t xml:space="preserve">: </w:t>
      </w:r>
      <w:r>
        <w:rPr>
          <w:rFonts w:cs="Arial" w:hint="cs"/>
          <w:rtl/>
        </w:rPr>
        <w:t>הוא</w:t>
      </w:r>
      <w:r>
        <w:rPr>
          <w:rFonts w:cs="Arial"/>
          <w:rtl/>
        </w:rPr>
        <w:t xml:space="preserve"> </w:t>
      </w:r>
      <w:r>
        <w:rPr>
          <w:rFonts w:cs="Arial" w:hint="cs"/>
          <w:rtl/>
        </w:rPr>
        <w:t>מספק</w:t>
      </w:r>
      <w:r>
        <w:rPr>
          <w:rFonts w:cs="Arial"/>
          <w:rtl/>
        </w:rPr>
        <w:t xml:space="preserve"> </w:t>
      </w:r>
      <w:r>
        <w:rPr>
          <w:rFonts w:cs="Arial" w:hint="cs"/>
          <w:rtl/>
        </w:rPr>
        <w:t>הקשר</w:t>
      </w:r>
      <w:r>
        <w:rPr>
          <w:rFonts w:cs="Arial"/>
          <w:rtl/>
        </w:rPr>
        <w:t xml:space="preserve"> </w:t>
      </w:r>
      <w:r>
        <w:rPr>
          <w:rFonts w:cs="Arial" w:hint="cs"/>
          <w:rtl/>
        </w:rPr>
        <w:t>שניתן</w:t>
      </w:r>
      <w:r>
        <w:rPr>
          <w:rFonts w:cs="Arial"/>
          <w:rtl/>
        </w:rPr>
        <w:t xml:space="preserve"> </w:t>
      </w:r>
      <w:r>
        <w:rPr>
          <w:rFonts w:cs="Arial" w:hint="cs"/>
          <w:rtl/>
        </w:rPr>
        <w:t>לבדיקה</w:t>
      </w:r>
      <w:r>
        <w:rPr>
          <w:rFonts w:cs="Arial"/>
          <w:rtl/>
        </w:rPr>
        <w:t xml:space="preserve">, </w:t>
      </w:r>
      <w:r>
        <w:rPr>
          <w:rFonts w:cs="Arial" w:hint="cs"/>
          <w:rtl/>
        </w:rPr>
        <w:t>ואיכות</w:t>
      </w:r>
      <w:r>
        <w:rPr>
          <w:rFonts w:cs="Arial"/>
          <w:rtl/>
        </w:rPr>
        <w:t xml:space="preserve"> </w:t>
      </w:r>
      <w:r>
        <w:rPr>
          <w:rFonts w:cs="Arial" w:hint="cs"/>
          <w:rtl/>
        </w:rPr>
        <w:t>התוצאה</w:t>
      </w:r>
      <w:r>
        <w:rPr>
          <w:rFonts w:cs="Arial"/>
          <w:rtl/>
        </w:rPr>
        <w:t xml:space="preserve"> </w:t>
      </w:r>
      <w:r>
        <w:rPr>
          <w:rFonts w:cs="Arial" w:hint="cs"/>
          <w:rtl/>
        </w:rPr>
        <w:t>תלויה</w:t>
      </w:r>
      <w:r>
        <w:rPr>
          <w:rFonts w:cs="Arial"/>
          <w:rtl/>
        </w:rPr>
        <w:t xml:space="preserve"> </w:t>
      </w:r>
      <w:r>
        <w:rPr>
          <w:rFonts w:cs="Arial" w:hint="cs"/>
          <w:rtl/>
        </w:rPr>
        <w:t>באוסף</w:t>
      </w:r>
      <w:r>
        <w:rPr>
          <w:rFonts w:cs="Arial"/>
          <w:rtl/>
        </w:rPr>
        <w:t xml:space="preserve">, </w:t>
      </w:r>
      <w:r>
        <w:rPr>
          <w:rFonts w:cs="Arial" w:hint="cs"/>
          <w:rtl/>
        </w:rPr>
        <w:t>באחזור</w:t>
      </w:r>
      <w:r>
        <w:rPr>
          <w:rFonts w:cs="Arial"/>
          <w:rtl/>
        </w:rPr>
        <w:t xml:space="preserve">, </w:t>
      </w:r>
      <w:r>
        <w:rPr>
          <w:rFonts w:cs="Arial" w:hint="cs"/>
          <w:rtl/>
        </w:rPr>
        <w:t>בדירוג</w:t>
      </w:r>
      <w:r>
        <w:rPr>
          <w:rFonts w:cs="Arial"/>
          <w:rtl/>
        </w:rPr>
        <w:t xml:space="preserve"> </w:t>
      </w:r>
      <w:r>
        <w:rPr>
          <w:rFonts w:cs="Arial" w:hint="cs"/>
          <w:rtl/>
        </w:rPr>
        <w:t>ובאופן</w:t>
      </w:r>
      <w:r>
        <w:rPr>
          <w:rFonts w:cs="Arial"/>
          <w:rtl/>
        </w:rPr>
        <w:t xml:space="preserve"> </w:t>
      </w:r>
      <w:r>
        <w:rPr>
          <w:rFonts w:cs="Arial" w:hint="cs"/>
          <w:rtl/>
        </w:rPr>
        <w:t>שבו</w:t>
      </w:r>
      <w:r>
        <w:rPr>
          <w:rFonts w:cs="Arial"/>
          <w:rtl/>
        </w:rPr>
        <w:t xml:space="preserve"> </w:t>
      </w:r>
      <w:r>
        <w:rPr>
          <w:rFonts w:cs="Arial" w:hint="cs"/>
          <w:rtl/>
        </w:rPr>
        <w:t>המודל</w:t>
      </w:r>
      <w:r>
        <w:rPr>
          <w:rFonts w:cs="Arial"/>
          <w:rtl/>
        </w:rPr>
        <w:t xml:space="preserve"> </w:t>
      </w:r>
      <w:r>
        <w:rPr>
          <w:rFonts w:cs="Arial" w:hint="cs"/>
          <w:rtl/>
        </w:rPr>
        <w:t>משתמש</w:t>
      </w:r>
      <w:r>
        <w:rPr>
          <w:rFonts w:cs="Arial"/>
          <w:rtl/>
        </w:rPr>
        <w:t xml:space="preserve"> </w:t>
      </w:r>
      <w:r>
        <w:rPr>
          <w:rFonts w:cs="Arial" w:hint="cs"/>
          <w:rtl/>
        </w:rPr>
        <w:t>בחומר</w:t>
      </w:r>
      <w:r>
        <w:rPr>
          <w:rFonts w:cs="Arial"/>
          <w:rtl/>
        </w:rPr>
        <w:t xml:space="preserve"> </w:t>
      </w:r>
      <w:r>
        <w:rPr>
          <w:rFonts w:cs="Arial" w:hint="cs"/>
          <w:rtl/>
        </w:rPr>
        <w:t>שנשלף</w:t>
      </w:r>
      <w:r>
        <w:t>.</w:t>
      </w:r>
    </w:p>
    <w:p w14:paraId="5F2117E0" w14:textId="62A96177" w:rsidR="00C00440" w:rsidRDefault="00C00440" w:rsidP="00C00440">
      <w:pPr>
        <w:bidi/>
        <w:spacing w:after="0" w:line="360" w:lineRule="auto"/>
        <w:jc w:val="both"/>
        <w:rPr>
          <w:rtl/>
        </w:rPr>
      </w:pPr>
      <w:r>
        <w:rPr>
          <w:rFonts w:cs="Arial" w:hint="cs"/>
          <w:rtl/>
        </w:rPr>
        <w:t>התפתחות</w:t>
      </w:r>
      <w:r>
        <w:rPr>
          <w:rFonts w:cs="Arial"/>
          <w:rtl/>
        </w:rPr>
        <w:t xml:space="preserve"> </w:t>
      </w:r>
      <w:r>
        <w:rPr>
          <w:rFonts w:cs="Arial" w:hint="cs"/>
          <w:rtl/>
        </w:rPr>
        <w:t>זו</w:t>
      </w:r>
      <w:r>
        <w:rPr>
          <w:rFonts w:cs="Arial"/>
          <w:rtl/>
        </w:rPr>
        <w:t xml:space="preserve"> </w:t>
      </w:r>
      <w:r>
        <w:rPr>
          <w:rFonts w:cs="Arial" w:hint="cs"/>
          <w:rtl/>
        </w:rPr>
        <w:t>תרמה</w:t>
      </w:r>
      <w:r>
        <w:rPr>
          <w:rFonts w:cs="Arial"/>
          <w:rtl/>
        </w:rPr>
        <w:t xml:space="preserve"> </w:t>
      </w:r>
      <w:r>
        <w:rPr>
          <w:rFonts w:cs="Arial" w:hint="cs"/>
          <w:rtl/>
        </w:rPr>
        <w:t>להתגבשותה</w:t>
      </w:r>
      <w:r>
        <w:rPr>
          <w:rFonts w:cs="Arial"/>
          <w:rtl/>
        </w:rPr>
        <w:t xml:space="preserve"> </w:t>
      </w:r>
      <w:r>
        <w:rPr>
          <w:rFonts w:cs="Arial" w:hint="cs"/>
          <w:rtl/>
        </w:rPr>
        <w:t>של</w:t>
      </w:r>
      <w:r>
        <w:rPr>
          <w:rFonts w:cs="Arial"/>
          <w:rtl/>
        </w:rPr>
        <w:t xml:space="preserve"> </w:t>
      </w:r>
      <w:r>
        <w:rPr>
          <w:rFonts w:cs="Arial" w:hint="cs"/>
          <w:rtl/>
        </w:rPr>
        <w:t>הנדסת</w:t>
      </w:r>
      <w:r>
        <w:rPr>
          <w:rFonts w:cs="Arial"/>
          <w:rtl/>
        </w:rPr>
        <w:t xml:space="preserve"> </w:t>
      </w:r>
      <w:r>
        <w:rPr>
          <w:rFonts w:cs="Arial" w:hint="cs"/>
          <w:rtl/>
        </w:rPr>
        <w:t>הקשר</w:t>
      </w:r>
      <w:r>
        <w:rPr>
          <w:rFonts w:cs="Arial"/>
          <w:rtl/>
        </w:rPr>
        <w:t xml:space="preserve"> (</w:t>
      </w:r>
      <w:r>
        <w:t>Context Engineering</w:t>
      </w:r>
      <w:r>
        <w:rPr>
          <w:rFonts w:cs="Arial"/>
          <w:rtl/>
        </w:rPr>
        <w:t xml:space="preserve">), </w:t>
      </w:r>
      <w:r>
        <w:rPr>
          <w:rFonts w:cs="Arial" w:hint="cs"/>
          <w:rtl/>
        </w:rPr>
        <w:t>המרחיבה</w:t>
      </w:r>
      <w:r>
        <w:rPr>
          <w:rFonts w:cs="Arial"/>
          <w:rtl/>
        </w:rPr>
        <w:t xml:space="preserve"> </w:t>
      </w:r>
      <w:r>
        <w:rPr>
          <w:rFonts w:cs="Arial" w:hint="cs"/>
          <w:rtl/>
        </w:rPr>
        <w:t>את</w:t>
      </w:r>
      <w:r>
        <w:rPr>
          <w:rFonts w:cs="Arial"/>
          <w:rtl/>
        </w:rPr>
        <w:t xml:space="preserve"> </w:t>
      </w:r>
      <w:r>
        <w:rPr>
          <w:rFonts w:cs="Arial" w:hint="cs"/>
          <w:rtl/>
        </w:rPr>
        <w:t>אסטרטגיות</w:t>
      </w:r>
      <w:r>
        <w:rPr>
          <w:rFonts w:cs="Arial"/>
          <w:rtl/>
        </w:rPr>
        <w:t xml:space="preserve"> </w:t>
      </w:r>
      <w:r>
        <w:rPr>
          <w:rFonts w:cs="Arial" w:hint="cs"/>
          <w:rtl/>
        </w:rPr>
        <w:t>החיפוש</w:t>
      </w:r>
      <w:r>
        <w:rPr>
          <w:rFonts w:cs="Arial"/>
          <w:rtl/>
        </w:rPr>
        <w:t xml:space="preserve"> </w:t>
      </w:r>
      <w:r>
        <w:rPr>
          <w:rFonts w:cs="Arial" w:hint="cs"/>
          <w:rtl/>
        </w:rPr>
        <w:t>והאחזור</w:t>
      </w:r>
      <w:r>
        <w:rPr>
          <w:rFonts w:cs="Arial"/>
          <w:rtl/>
        </w:rPr>
        <w:t xml:space="preserve"> </w:t>
      </w:r>
      <w:r>
        <w:rPr>
          <w:rFonts w:cs="Arial" w:hint="cs"/>
          <w:rtl/>
        </w:rPr>
        <w:t>המסורתיות</w:t>
      </w:r>
      <w:r>
        <w:rPr>
          <w:rFonts w:cs="Arial"/>
          <w:rtl/>
        </w:rPr>
        <w:t xml:space="preserve"> </w:t>
      </w:r>
      <w:r>
        <w:rPr>
          <w:rFonts w:cs="Arial" w:hint="cs"/>
          <w:rtl/>
        </w:rPr>
        <w:t>של</w:t>
      </w:r>
      <w:r>
        <w:rPr>
          <w:rFonts w:cs="Arial"/>
          <w:rtl/>
        </w:rPr>
        <w:t xml:space="preserve"> </w:t>
      </w:r>
      <w:r>
        <w:rPr>
          <w:rFonts w:cs="Arial" w:hint="cs"/>
          <w:rtl/>
        </w:rPr>
        <w:t>מדע</w:t>
      </w:r>
      <w:r>
        <w:rPr>
          <w:rFonts w:cs="Arial"/>
          <w:rtl/>
        </w:rPr>
        <w:t xml:space="preserve"> </w:t>
      </w:r>
      <w:r>
        <w:rPr>
          <w:rFonts w:cs="Arial" w:hint="cs"/>
          <w:rtl/>
        </w:rPr>
        <w:t>המידע</w:t>
      </w:r>
      <w:r>
        <w:rPr>
          <w:rFonts w:cs="Arial"/>
          <w:rtl/>
        </w:rPr>
        <w:t xml:space="preserve"> </w:t>
      </w:r>
      <w:r>
        <w:rPr>
          <w:rFonts w:cs="Arial" w:hint="cs"/>
          <w:rtl/>
        </w:rPr>
        <w:t>לקנה</w:t>
      </w:r>
      <w:r>
        <w:rPr>
          <w:rFonts w:cs="Arial"/>
          <w:rtl/>
        </w:rPr>
        <w:t xml:space="preserve"> </w:t>
      </w:r>
      <w:r>
        <w:rPr>
          <w:rFonts w:cs="Arial" w:hint="cs"/>
          <w:rtl/>
        </w:rPr>
        <w:t>מידה</w:t>
      </w:r>
      <w:r>
        <w:rPr>
          <w:rFonts w:cs="Arial"/>
          <w:rtl/>
        </w:rPr>
        <w:t xml:space="preserve"> </w:t>
      </w:r>
      <w:r>
        <w:rPr>
          <w:rFonts w:cs="Arial" w:hint="cs"/>
          <w:rtl/>
        </w:rPr>
        <w:t>חישובי</w:t>
      </w:r>
      <w:r>
        <w:rPr>
          <w:rFonts w:cs="Arial"/>
          <w:rtl/>
        </w:rPr>
        <w:t xml:space="preserve">. </w:t>
      </w:r>
      <w:r>
        <w:rPr>
          <w:rFonts w:cs="Arial" w:hint="cs"/>
          <w:rtl/>
        </w:rPr>
        <w:t>במקום</w:t>
      </w:r>
      <w:r>
        <w:rPr>
          <w:rFonts w:cs="Arial"/>
          <w:rtl/>
        </w:rPr>
        <w:t xml:space="preserve"> </w:t>
      </w:r>
      <w:r>
        <w:rPr>
          <w:rFonts w:cs="Arial" w:hint="cs"/>
          <w:rtl/>
        </w:rPr>
        <w:t>להתמקד</w:t>
      </w:r>
      <w:r>
        <w:rPr>
          <w:rFonts w:cs="Arial"/>
          <w:rtl/>
        </w:rPr>
        <w:t xml:space="preserve"> </w:t>
      </w:r>
      <w:r>
        <w:rPr>
          <w:rFonts w:cs="Arial" w:hint="cs"/>
          <w:rtl/>
        </w:rPr>
        <w:t>רק</w:t>
      </w:r>
      <w:r>
        <w:rPr>
          <w:rFonts w:cs="Arial"/>
          <w:rtl/>
        </w:rPr>
        <w:t xml:space="preserve"> </w:t>
      </w:r>
      <w:r>
        <w:rPr>
          <w:rFonts w:cs="Arial" w:hint="cs"/>
          <w:rtl/>
        </w:rPr>
        <w:t>בניסוח</w:t>
      </w:r>
      <w:r>
        <w:rPr>
          <w:rFonts w:cs="Arial"/>
          <w:rtl/>
        </w:rPr>
        <w:t xml:space="preserve"> </w:t>
      </w:r>
      <w:r>
        <w:rPr>
          <w:rFonts w:cs="Arial" w:hint="cs"/>
          <w:rtl/>
        </w:rPr>
        <w:t>הנחיה</w:t>
      </w:r>
      <w:r>
        <w:rPr>
          <w:rFonts w:cs="Arial"/>
          <w:rtl/>
        </w:rPr>
        <w:t xml:space="preserve"> </w:t>
      </w:r>
      <w:r>
        <w:rPr>
          <w:rFonts w:cs="Arial" w:hint="cs"/>
          <w:rtl/>
        </w:rPr>
        <w:t>בודדת</w:t>
      </w:r>
      <w:r>
        <w:rPr>
          <w:rFonts w:cs="Arial"/>
          <w:rtl/>
        </w:rPr>
        <w:t xml:space="preserve"> (</w:t>
      </w:r>
      <w:r>
        <w:t>prompt</w:t>
      </w:r>
      <w:r>
        <w:rPr>
          <w:rFonts w:cs="Arial"/>
          <w:rtl/>
        </w:rPr>
        <w:t xml:space="preserve">), </w:t>
      </w:r>
      <w:r>
        <w:rPr>
          <w:rFonts w:cs="Arial" w:hint="cs"/>
          <w:rtl/>
        </w:rPr>
        <w:t>הנדסת</w:t>
      </w:r>
      <w:r>
        <w:rPr>
          <w:rFonts w:cs="Arial"/>
          <w:rtl/>
        </w:rPr>
        <w:t xml:space="preserve"> </w:t>
      </w:r>
      <w:r>
        <w:rPr>
          <w:rFonts w:cs="Arial" w:hint="cs"/>
          <w:rtl/>
        </w:rPr>
        <w:t>הקשר</w:t>
      </w:r>
      <w:r>
        <w:rPr>
          <w:rFonts w:cs="Arial"/>
          <w:rtl/>
        </w:rPr>
        <w:t xml:space="preserve"> </w:t>
      </w:r>
      <w:r>
        <w:rPr>
          <w:rFonts w:cs="Arial" w:hint="cs"/>
          <w:rtl/>
        </w:rPr>
        <w:t>עוסקת</w:t>
      </w:r>
      <w:r>
        <w:rPr>
          <w:rFonts w:cs="Arial"/>
          <w:rtl/>
        </w:rPr>
        <w:t xml:space="preserve"> </w:t>
      </w:r>
      <w:r>
        <w:rPr>
          <w:rFonts w:cs="Arial" w:hint="cs"/>
          <w:rtl/>
        </w:rPr>
        <w:t>בא</w:t>
      </w:r>
      <w:r w:rsidR="00C9456F">
        <w:rPr>
          <w:rFonts w:cs="Arial" w:hint="cs"/>
          <w:rtl/>
        </w:rPr>
        <w:t>ו</w:t>
      </w:r>
      <w:r>
        <w:rPr>
          <w:rFonts w:cs="Arial" w:hint="cs"/>
          <w:rtl/>
        </w:rPr>
        <w:t>צר</w:t>
      </w:r>
      <w:r w:rsidR="00C9456F">
        <w:rPr>
          <w:rFonts w:cs="Arial" w:hint="cs"/>
          <w:rtl/>
        </w:rPr>
        <w:t>ות</w:t>
      </w:r>
      <w:r>
        <w:rPr>
          <w:rFonts w:cs="Arial"/>
          <w:rtl/>
        </w:rPr>
        <w:t xml:space="preserve">, </w:t>
      </w:r>
      <w:r>
        <w:rPr>
          <w:rFonts w:cs="Arial" w:hint="cs"/>
          <w:rtl/>
        </w:rPr>
        <w:t>בסינון</w:t>
      </w:r>
      <w:r>
        <w:rPr>
          <w:rFonts w:cs="Arial"/>
          <w:rtl/>
        </w:rPr>
        <w:t xml:space="preserve"> </w:t>
      </w:r>
      <w:r>
        <w:rPr>
          <w:rFonts w:cs="Arial" w:hint="cs"/>
          <w:rtl/>
        </w:rPr>
        <w:t>ובבנייה</w:t>
      </w:r>
      <w:r>
        <w:rPr>
          <w:rFonts w:cs="Arial"/>
          <w:rtl/>
        </w:rPr>
        <w:t xml:space="preserve"> </w:t>
      </w:r>
      <w:r>
        <w:rPr>
          <w:rFonts w:cs="Arial" w:hint="cs"/>
          <w:rtl/>
        </w:rPr>
        <w:t>מובנית</w:t>
      </w:r>
      <w:r>
        <w:rPr>
          <w:rFonts w:cs="Arial"/>
          <w:rtl/>
        </w:rPr>
        <w:t xml:space="preserve"> </w:t>
      </w:r>
      <w:r>
        <w:rPr>
          <w:rFonts w:cs="Arial" w:hint="cs"/>
          <w:rtl/>
        </w:rPr>
        <w:t>של</w:t>
      </w:r>
      <w:r>
        <w:rPr>
          <w:rFonts w:cs="Arial"/>
          <w:rtl/>
        </w:rPr>
        <w:t xml:space="preserve"> </w:t>
      </w:r>
      <w:r>
        <w:rPr>
          <w:rFonts w:cs="Arial" w:hint="cs"/>
          <w:rtl/>
        </w:rPr>
        <w:t>המידע</w:t>
      </w:r>
      <w:r>
        <w:rPr>
          <w:rFonts w:cs="Arial"/>
          <w:rtl/>
        </w:rPr>
        <w:t xml:space="preserve"> </w:t>
      </w:r>
      <w:r>
        <w:rPr>
          <w:rFonts w:cs="Arial" w:hint="cs"/>
          <w:rtl/>
        </w:rPr>
        <w:t>שיוזן</w:t>
      </w:r>
      <w:r>
        <w:rPr>
          <w:rFonts w:cs="Arial"/>
          <w:rtl/>
        </w:rPr>
        <w:t xml:space="preserve"> </w:t>
      </w:r>
      <w:r>
        <w:rPr>
          <w:rFonts w:cs="Arial" w:hint="cs"/>
          <w:rtl/>
        </w:rPr>
        <w:t>למודל</w:t>
      </w:r>
      <w:r>
        <w:rPr>
          <w:rFonts w:cs="Arial"/>
          <w:rtl/>
        </w:rPr>
        <w:t xml:space="preserve">: </w:t>
      </w:r>
      <w:r>
        <w:rPr>
          <w:rFonts w:cs="Arial" w:hint="cs"/>
          <w:rtl/>
        </w:rPr>
        <w:t>בחירת</w:t>
      </w:r>
      <w:r>
        <w:rPr>
          <w:rFonts w:cs="Arial"/>
          <w:rtl/>
        </w:rPr>
        <w:t xml:space="preserve"> </w:t>
      </w:r>
      <w:r>
        <w:rPr>
          <w:rFonts w:cs="Arial" w:hint="cs"/>
          <w:rtl/>
        </w:rPr>
        <w:t>מקורות</w:t>
      </w:r>
      <w:r>
        <w:rPr>
          <w:rFonts w:cs="Arial"/>
          <w:rtl/>
        </w:rPr>
        <w:t xml:space="preserve"> </w:t>
      </w:r>
      <w:r>
        <w:rPr>
          <w:rFonts w:cs="Arial" w:hint="cs"/>
          <w:rtl/>
        </w:rPr>
        <w:t>מהימנים</w:t>
      </w:r>
      <w:r>
        <w:rPr>
          <w:rFonts w:cs="Arial"/>
          <w:rtl/>
        </w:rPr>
        <w:t xml:space="preserve">, </w:t>
      </w:r>
      <w:r>
        <w:rPr>
          <w:rFonts w:cs="Arial" w:hint="cs"/>
          <w:rtl/>
        </w:rPr>
        <w:t>גרפי</w:t>
      </w:r>
      <w:r>
        <w:rPr>
          <w:rFonts w:cs="Arial"/>
          <w:rtl/>
        </w:rPr>
        <w:t xml:space="preserve"> </w:t>
      </w:r>
      <w:r>
        <w:rPr>
          <w:rFonts w:cs="Arial" w:hint="cs"/>
          <w:rtl/>
        </w:rPr>
        <w:t>ידע</w:t>
      </w:r>
      <w:r>
        <w:rPr>
          <w:rFonts w:cs="Arial"/>
          <w:rtl/>
        </w:rPr>
        <w:t xml:space="preserve"> </w:t>
      </w:r>
      <w:r>
        <w:rPr>
          <w:rFonts w:cs="Arial" w:hint="cs"/>
          <w:rtl/>
        </w:rPr>
        <w:t>ורשומות</w:t>
      </w:r>
      <w:r>
        <w:rPr>
          <w:rFonts w:cs="Arial"/>
          <w:rtl/>
        </w:rPr>
        <w:t xml:space="preserve"> </w:t>
      </w:r>
      <w:r>
        <w:rPr>
          <w:rFonts w:cs="Arial" w:hint="cs"/>
          <w:rtl/>
        </w:rPr>
        <w:t>אמינות</w:t>
      </w:r>
      <w:r>
        <w:rPr>
          <w:rFonts w:cs="Arial"/>
          <w:rtl/>
        </w:rPr>
        <w:t xml:space="preserve">, </w:t>
      </w:r>
      <w:r>
        <w:rPr>
          <w:rFonts w:cs="Arial" w:hint="cs"/>
          <w:rtl/>
        </w:rPr>
        <w:t>סילוק</w:t>
      </w:r>
      <w:r>
        <w:rPr>
          <w:rFonts w:cs="Arial"/>
          <w:rtl/>
        </w:rPr>
        <w:t xml:space="preserve"> </w:t>
      </w:r>
      <w:r>
        <w:rPr>
          <w:rFonts w:cs="Arial" w:hint="cs"/>
          <w:rtl/>
        </w:rPr>
        <w:t>חומרים</w:t>
      </w:r>
      <w:r>
        <w:rPr>
          <w:rFonts w:cs="Arial"/>
          <w:rtl/>
        </w:rPr>
        <w:t xml:space="preserve"> </w:t>
      </w:r>
      <w:r>
        <w:rPr>
          <w:rFonts w:cs="Arial" w:hint="cs"/>
          <w:rtl/>
        </w:rPr>
        <w:t>מיושנים</w:t>
      </w:r>
      <w:r>
        <w:rPr>
          <w:rFonts w:cs="Arial"/>
          <w:rtl/>
        </w:rPr>
        <w:t xml:space="preserve"> </w:t>
      </w:r>
      <w:r>
        <w:rPr>
          <w:rFonts w:cs="Arial" w:hint="cs"/>
          <w:rtl/>
        </w:rPr>
        <w:t>או</w:t>
      </w:r>
      <w:r>
        <w:rPr>
          <w:rFonts w:cs="Arial"/>
          <w:rtl/>
        </w:rPr>
        <w:t xml:space="preserve"> </w:t>
      </w:r>
      <w:r>
        <w:rPr>
          <w:rFonts w:cs="Arial" w:hint="cs"/>
          <w:rtl/>
        </w:rPr>
        <w:t>סותרים</w:t>
      </w:r>
      <w:r>
        <w:rPr>
          <w:rFonts w:cs="Arial"/>
          <w:rtl/>
        </w:rPr>
        <w:t xml:space="preserve"> </w:t>
      </w:r>
      <w:r>
        <w:rPr>
          <w:rFonts w:cs="Arial" w:hint="cs"/>
          <w:rtl/>
        </w:rPr>
        <w:t>ובניית</w:t>
      </w:r>
      <w:r>
        <w:rPr>
          <w:rFonts w:cs="Arial"/>
          <w:rtl/>
        </w:rPr>
        <w:t xml:space="preserve"> </w:t>
      </w:r>
      <w:r>
        <w:rPr>
          <w:rFonts w:cs="Arial" w:hint="cs"/>
          <w:rtl/>
        </w:rPr>
        <w:t>הקשר</w:t>
      </w:r>
      <w:r>
        <w:rPr>
          <w:rFonts w:cs="Arial"/>
          <w:rtl/>
        </w:rPr>
        <w:t xml:space="preserve"> </w:t>
      </w:r>
      <w:r>
        <w:rPr>
          <w:rFonts w:cs="Arial" w:hint="cs"/>
          <w:rtl/>
        </w:rPr>
        <w:t>דינמי</w:t>
      </w:r>
      <w:r>
        <w:rPr>
          <w:rFonts w:cs="Arial"/>
          <w:rtl/>
        </w:rPr>
        <w:t xml:space="preserve"> </w:t>
      </w:r>
      <w:r>
        <w:rPr>
          <w:rFonts w:cs="Arial" w:hint="cs"/>
          <w:rtl/>
        </w:rPr>
        <w:t>המייצג</w:t>
      </w:r>
      <w:r>
        <w:rPr>
          <w:rFonts w:cs="Arial"/>
          <w:rtl/>
        </w:rPr>
        <w:t xml:space="preserve"> </w:t>
      </w:r>
      <w:r>
        <w:rPr>
          <w:rFonts w:cs="Arial" w:hint="cs"/>
          <w:rtl/>
        </w:rPr>
        <w:t>את</w:t>
      </w:r>
      <w:r>
        <w:rPr>
          <w:rFonts w:cs="Arial"/>
          <w:rtl/>
        </w:rPr>
        <w:t xml:space="preserve"> </w:t>
      </w:r>
      <w:r>
        <w:rPr>
          <w:rFonts w:cs="Arial" w:hint="cs"/>
          <w:rtl/>
        </w:rPr>
        <w:t>תחום</w:t>
      </w:r>
      <w:r>
        <w:rPr>
          <w:rFonts w:cs="Arial"/>
          <w:rtl/>
        </w:rPr>
        <w:t xml:space="preserve"> </w:t>
      </w:r>
      <w:r>
        <w:rPr>
          <w:rFonts w:cs="Arial" w:hint="cs"/>
          <w:rtl/>
        </w:rPr>
        <w:t>הדעת</w:t>
      </w:r>
      <w:r>
        <w:rPr>
          <w:rFonts w:cs="Arial"/>
          <w:rtl/>
        </w:rPr>
        <w:t xml:space="preserve"> </w:t>
      </w:r>
      <w:r>
        <w:rPr>
          <w:rFonts w:cs="Arial" w:hint="cs"/>
          <w:rtl/>
        </w:rPr>
        <w:t>הרלוונטי</w:t>
      </w:r>
      <w:r>
        <w:rPr>
          <w:rFonts w:cs="Arial"/>
          <w:rtl/>
        </w:rPr>
        <w:t xml:space="preserve">. </w:t>
      </w:r>
      <w:r>
        <w:rPr>
          <w:rFonts w:cs="Arial" w:hint="cs"/>
          <w:rtl/>
        </w:rPr>
        <w:t>בכך</w:t>
      </w:r>
      <w:r>
        <w:rPr>
          <w:rFonts w:cs="Arial"/>
          <w:rtl/>
        </w:rPr>
        <w:t xml:space="preserve"> </w:t>
      </w:r>
      <w:r>
        <w:rPr>
          <w:rFonts w:cs="Arial" w:hint="cs"/>
          <w:rtl/>
        </w:rPr>
        <w:t>נעשות</w:t>
      </w:r>
      <w:r>
        <w:rPr>
          <w:rFonts w:cs="Arial"/>
          <w:rtl/>
        </w:rPr>
        <w:t xml:space="preserve"> </w:t>
      </w:r>
      <w:r>
        <w:rPr>
          <w:rFonts w:cs="Arial" w:hint="cs"/>
          <w:rtl/>
        </w:rPr>
        <w:t>מיומנויות</w:t>
      </w:r>
      <w:r>
        <w:rPr>
          <w:rFonts w:cs="Arial"/>
          <w:rtl/>
        </w:rPr>
        <w:t xml:space="preserve"> </w:t>
      </w:r>
      <w:r>
        <w:rPr>
          <w:rFonts w:cs="Arial" w:hint="cs"/>
          <w:rtl/>
        </w:rPr>
        <w:t>הליבה</w:t>
      </w:r>
      <w:r>
        <w:rPr>
          <w:rFonts w:cs="Arial"/>
          <w:rtl/>
        </w:rPr>
        <w:t xml:space="preserve"> </w:t>
      </w:r>
      <w:r>
        <w:rPr>
          <w:rFonts w:cs="Arial" w:hint="cs"/>
          <w:rtl/>
        </w:rPr>
        <w:t>של</w:t>
      </w:r>
      <w:r>
        <w:rPr>
          <w:rFonts w:cs="Arial"/>
          <w:rtl/>
        </w:rPr>
        <w:t xml:space="preserve"> </w:t>
      </w:r>
      <w:r>
        <w:rPr>
          <w:rFonts w:cs="Arial" w:hint="cs"/>
          <w:rtl/>
        </w:rPr>
        <w:t>המידען</w:t>
      </w:r>
      <w:r>
        <w:rPr>
          <w:rFonts w:cs="Arial"/>
          <w:rtl/>
        </w:rPr>
        <w:t xml:space="preserve"> </w:t>
      </w:r>
      <w:r w:rsidR="00386F1D">
        <w:rPr>
          <w:rFonts w:cs="Arial"/>
          <w:rtl/>
        </w:rPr>
        <w:t>–</w:t>
      </w:r>
      <w:r>
        <w:rPr>
          <w:rFonts w:cs="Arial"/>
          <w:rtl/>
        </w:rPr>
        <w:t xml:space="preserve"> </w:t>
      </w:r>
      <w:r>
        <w:rPr>
          <w:rFonts w:cs="Arial" w:hint="cs"/>
          <w:rtl/>
        </w:rPr>
        <w:t>דיוק</w:t>
      </w:r>
      <w:r>
        <w:rPr>
          <w:rFonts w:cs="Arial"/>
          <w:rtl/>
        </w:rPr>
        <w:t xml:space="preserve">, </w:t>
      </w:r>
      <w:r>
        <w:rPr>
          <w:rFonts w:cs="Arial" w:hint="cs"/>
          <w:rtl/>
        </w:rPr>
        <w:t>אחזור</w:t>
      </w:r>
      <w:r>
        <w:rPr>
          <w:rFonts w:cs="Arial"/>
          <w:rtl/>
        </w:rPr>
        <w:t xml:space="preserve">, </w:t>
      </w:r>
      <w:r>
        <w:rPr>
          <w:rFonts w:cs="Arial" w:hint="cs"/>
          <w:rtl/>
        </w:rPr>
        <w:t>הערכת</w:t>
      </w:r>
      <w:r>
        <w:rPr>
          <w:rFonts w:cs="Arial"/>
          <w:rtl/>
        </w:rPr>
        <w:t xml:space="preserve"> </w:t>
      </w:r>
      <w:r>
        <w:rPr>
          <w:rFonts w:cs="Arial" w:hint="cs"/>
          <w:rtl/>
        </w:rPr>
        <w:t>מקורות</w:t>
      </w:r>
      <w:r>
        <w:rPr>
          <w:rFonts w:cs="Arial"/>
          <w:rtl/>
        </w:rPr>
        <w:t xml:space="preserve"> </w:t>
      </w:r>
      <w:r>
        <w:rPr>
          <w:rFonts w:cs="Arial" w:hint="cs"/>
          <w:rtl/>
        </w:rPr>
        <w:t>והבניית</w:t>
      </w:r>
      <w:r>
        <w:rPr>
          <w:rFonts w:cs="Arial"/>
          <w:rtl/>
        </w:rPr>
        <w:t xml:space="preserve"> </w:t>
      </w:r>
      <w:r>
        <w:rPr>
          <w:rFonts w:cs="Arial" w:hint="cs"/>
          <w:rtl/>
        </w:rPr>
        <w:t>הקשר</w:t>
      </w:r>
      <w:r>
        <w:rPr>
          <w:rFonts w:cs="Arial"/>
          <w:rtl/>
        </w:rPr>
        <w:t xml:space="preserve"> </w:t>
      </w:r>
      <w:r w:rsidR="00386F1D">
        <w:rPr>
          <w:rFonts w:cs="Arial"/>
          <w:rtl/>
        </w:rPr>
        <w:t>–</w:t>
      </w:r>
      <w:r>
        <w:rPr>
          <w:rFonts w:cs="Arial"/>
          <w:rtl/>
        </w:rPr>
        <w:t xml:space="preserve"> </w:t>
      </w:r>
      <w:r>
        <w:rPr>
          <w:rFonts w:cs="Arial" w:hint="cs"/>
          <w:rtl/>
        </w:rPr>
        <w:t>רכיבי</w:t>
      </w:r>
      <w:r>
        <w:rPr>
          <w:rFonts w:cs="Arial"/>
          <w:rtl/>
        </w:rPr>
        <w:t xml:space="preserve"> </w:t>
      </w:r>
      <w:r>
        <w:rPr>
          <w:rFonts w:cs="Arial" w:hint="cs"/>
          <w:rtl/>
        </w:rPr>
        <w:t>תשתית</w:t>
      </w:r>
      <w:r>
        <w:rPr>
          <w:rFonts w:cs="Arial"/>
          <w:rtl/>
        </w:rPr>
        <w:t xml:space="preserve"> </w:t>
      </w:r>
      <w:r>
        <w:rPr>
          <w:rFonts w:cs="Arial" w:hint="cs"/>
          <w:rtl/>
        </w:rPr>
        <w:t>בארכיטקטורות</w:t>
      </w:r>
      <w:r>
        <w:rPr>
          <w:rFonts w:cs="Arial"/>
          <w:rtl/>
        </w:rPr>
        <w:t xml:space="preserve"> </w:t>
      </w:r>
      <w:r>
        <w:t>AI</w:t>
      </w:r>
      <w:r>
        <w:rPr>
          <w:rFonts w:cs="Arial"/>
          <w:rtl/>
        </w:rPr>
        <w:t xml:space="preserve">, </w:t>
      </w:r>
      <w:r>
        <w:rPr>
          <w:rFonts w:cs="Arial" w:hint="cs"/>
          <w:rtl/>
        </w:rPr>
        <w:t>והן</w:t>
      </w:r>
      <w:r>
        <w:rPr>
          <w:rFonts w:cs="Arial"/>
          <w:rtl/>
        </w:rPr>
        <w:t xml:space="preserve"> </w:t>
      </w:r>
      <w:r>
        <w:rPr>
          <w:rFonts w:cs="Arial" w:hint="cs"/>
          <w:rtl/>
        </w:rPr>
        <w:t>תומכות</w:t>
      </w:r>
      <w:r>
        <w:rPr>
          <w:rFonts w:cs="Arial"/>
          <w:rtl/>
        </w:rPr>
        <w:t xml:space="preserve"> </w:t>
      </w:r>
      <w:r>
        <w:rPr>
          <w:rFonts w:cs="Arial" w:hint="cs"/>
          <w:rtl/>
        </w:rPr>
        <w:t>בתפקידו</w:t>
      </w:r>
      <w:r>
        <w:rPr>
          <w:rFonts w:cs="Arial"/>
          <w:rtl/>
        </w:rPr>
        <w:t xml:space="preserve"> </w:t>
      </w:r>
      <w:r>
        <w:rPr>
          <w:rFonts w:cs="Arial" w:hint="cs"/>
          <w:rtl/>
        </w:rPr>
        <w:t>כאדריכל</w:t>
      </w:r>
      <w:r>
        <w:rPr>
          <w:rFonts w:cs="Arial"/>
          <w:rtl/>
        </w:rPr>
        <w:t xml:space="preserve"> </w:t>
      </w:r>
      <w:r>
        <w:rPr>
          <w:rFonts w:cs="Arial" w:hint="cs"/>
          <w:rtl/>
        </w:rPr>
        <w:t>ידע</w:t>
      </w:r>
      <w:r>
        <w:rPr>
          <w:rFonts w:cs="Arial"/>
          <w:rtl/>
        </w:rPr>
        <w:t xml:space="preserve"> </w:t>
      </w:r>
      <w:r>
        <w:rPr>
          <w:rFonts w:cs="Arial" w:hint="cs"/>
          <w:rtl/>
        </w:rPr>
        <w:t>לצד</w:t>
      </w:r>
      <w:r>
        <w:rPr>
          <w:rFonts w:cs="Arial"/>
          <w:rtl/>
        </w:rPr>
        <w:t xml:space="preserve"> </w:t>
      </w:r>
      <w:r>
        <w:rPr>
          <w:rFonts w:cs="Arial" w:hint="cs"/>
          <w:rtl/>
        </w:rPr>
        <w:t>בעלי</w:t>
      </w:r>
      <w:r>
        <w:rPr>
          <w:rFonts w:cs="Arial"/>
          <w:rtl/>
        </w:rPr>
        <w:t xml:space="preserve"> </w:t>
      </w:r>
      <w:r>
        <w:rPr>
          <w:rFonts w:cs="Arial" w:hint="cs"/>
          <w:rtl/>
        </w:rPr>
        <w:t>מומחיות</w:t>
      </w:r>
      <w:r>
        <w:rPr>
          <w:rFonts w:cs="Arial"/>
          <w:rtl/>
        </w:rPr>
        <w:t xml:space="preserve"> </w:t>
      </w:r>
      <w:r>
        <w:rPr>
          <w:rFonts w:cs="Arial" w:hint="cs"/>
          <w:rtl/>
        </w:rPr>
        <w:t>חישובית</w:t>
      </w:r>
      <w:r>
        <w:rPr>
          <w:rFonts w:cs="Arial"/>
          <w:rtl/>
        </w:rPr>
        <w:t xml:space="preserve"> </w:t>
      </w:r>
      <w:r>
        <w:rPr>
          <w:rFonts w:cs="Arial" w:hint="cs"/>
          <w:rtl/>
        </w:rPr>
        <w:t>ותחומית</w:t>
      </w:r>
      <w:r>
        <w:rPr>
          <w:rFonts w:cs="Arial"/>
          <w:rtl/>
        </w:rPr>
        <w:t>.</w:t>
      </w:r>
    </w:p>
    <w:p w14:paraId="68B8033A" w14:textId="77777777" w:rsidR="00C26DDC" w:rsidRDefault="00C26DDC" w:rsidP="0050035D">
      <w:pPr>
        <w:bidi/>
        <w:spacing w:after="0" w:line="360" w:lineRule="auto"/>
        <w:jc w:val="both"/>
        <w:rPr>
          <w:b/>
          <w:bCs/>
          <w:rtl/>
        </w:rPr>
      </w:pPr>
      <w:r w:rsidRPr="00C26DDC">
        <w:rPr>
          <w:b/>
          <w:bCs/>
          <w:rtl/>
        </w:rPr>
        <w:t xml:space="preserve">4. </w:t>
      </w:r>
      <w:r w:rsidR="00267603" w:rsidRPr="00267603">
        <w:rPr>
          <w:b/>
          <w:bCs/>
          <w:rtl/>
        </w:rPr>
        <w:t>אתגרים בעידן הבינה המלאכותית: יושרה, אמון ומשבר אפיסטמי</w:t>
      </w:r>
    </w:p>
    <w:p w14:paraId="7660C845" w14:textId="17B4FC15" w:rsidR="002716C1" w:rsidRDefault="00C00440" w:rsidP="008862FF">
      <w:pPr>
        <w:bidi/>
        <w:spacing w:after="0" w:line="360" w:lineRule="auto"/>
        <w:jc w:val="both"/>
        <w:rPr>
          <w:rtl/>
        </w:rPr>
      </w:pPr>
      <w:r w:rsidRPr="00C00440">
        <w:rPr>
          <w:rtl/>
        </w:rPr>
        <w:t xml:space="preserve">הופעתן של מערכות בינה מלאכותית המסוגלות לתכנן ולבצע רצף פעולות במידה מסוימת של עצמאות </w:t>
      </w:r>
      <w:r w:rsidR="00BF42D1" w:rsidRPr="00BF42D1">
        <w:rPr>
          <w:rtl/>
        </w:rPr>
        <w:t xml:space="preserve">מעבירה את מרכז הכובד של האתגר האפיסטמי ממשימת מציאת המידע ואימותו אל עבר אתגר הפיקוח על פעולות המבוצעות על בסיסו. בניגוד למודלים גנרטיביים פסיביים, מערכות אלו פועלות באופן אוטונומי </w:t>
      </w:r>
      <w:r w:rsidR="00BF42D1" w:rsidRPr="00BF42D1">
        <w:rPr>
          <w:rtl/>
        </w:rPr>
        <w:lastRenderedPageBreak/>
        <w:t xml:space="preserve">למחצה להשגת יעדים מורכבים, ולכן ככל שהן נעשות עצמאיות יותר בקבלת החלטות ובביצוע פעולות, כך גוברת חשיבותם של מנגנוני בקרה, הקשר סמנטי ופיקוח אנושי. </w:t>
      </w:r>
    </w:p>
    <w:p w14:paraId="68C8CEFD" w14:textId="0538AC25" w:rsidR="00C00440" w:rsidRDefault="00C00440" w:rsidP="00C00440">
      <w:pPr>
        <w:bidi/>
        <w:spacing w:after="0" w:line="360" w:lineRule="auto"/>
        <w:jc w:val="both"/>
        <w:rPr>
          <w:rtl/>
        </w:rPr>
      </w:pPr>
      <w:r>
        <w:rPr>
          <w:rFonts w:cs="Arial" w:hint="cs"/>
          <w:rtl/>
        </w:rPr>
        <w:t>בהקשר</w:t>
      </w:r>
      <w:r>
        <w:rPr>
          <w:rFonts w:cs="Arial"/>
          <w:rtl/>
        </w:rPr>
        <w:t xml:space="preserve"> </w:t>
      </w:r>
      <w:r>
        <w:rPr>
          <w:rFonts w:cs="Arial" w:hint="cs"/>
          <w:rtl/>
        </w:rPr>
        <w:t>זה</w:t>
      </w:r>
      <w:r>
        <w:rPr>
          <w:rFonts w:cs="Arial"/>
          <w:rtl/>
        </w:rPr>
        <w:t xml:space="preserve">, </w:t>
      </w:r>
      <w:r>
        <w:rPr>
          <w:rFonts w:cs="Arial" w:hint="cs"/>
          <w:rtl/>
        </w:rPr>
        <w:t>אונטולוגיות</w:t>
      </w:r>
      <w:r>
        <w:rPr>
          <w:rFonts w:cs="Arial"/>
          <w:rtl/>
        </w:rPr>
        <w:t xml:space="preserve"> </w:t>
      </w:r>
      <w:r>
        <w:rPr>
          <w:rFonts w:cs="Arial" w:hint="cs"/>
          <w:rtl/>
        </w:rPr>
        <w:t>אינן</w:t>
      </w:r>
      <w:r>
        <w:rPr>
          <w:rFonts w:cs="Arial"/>
          <w:rtl/>
        </w:rPr>
        <w:t xml:space="preserve"> </w:t>
      </w:r>
      <w:r>
        <w:rPr>
          <w:rFonts w:cs="Arial" w:hint="cs"/>
          <w:rtl/>
        </w:rPr>
        <w:t>משמשות</w:t>
      </w:r>
      <w:r>
        <w:rPr>
          <w:rFonts w:cs="Arial"/>
          <w:rtl/>
        </w:rPr>
        <w:t xml:space="preserve"> </w:t>
      </w:r>
      <w:r>
        <w:rPr>
          <w:rFonts w:cs="Arial" w:hint="cs"/>
          <w:rtl/>
        </w:rPr>
        <w:t>רק</w:t>
      </w:r>
      <w:r>
        <w:rPr>
          <w:rFonts w:cs="Arial"/>
          <w:rtl/>
        </w:rPr>
        <w:t xml:space="preserve"> </w:t>
      </w:r>
      <w:r>
        <w:rPr>
          <w:rFonts w:cs="Arial" w:hint="cs"/>
          <w:rtl/>
        </w:rPr>
        <w:t>לייצוג</w:t>
      </w:r>
      <w:r>
        <w:rPr>
          <w:rFonts w:cs="Arial"/>
          <w:rtl/>
        </w:rPr>
        <w:t xml:space="preserve"> </w:t>
      </w:r>
      <w:r>
        <w:rPr>
          <w:rFonts w:cs="Arial" w:hint="cs"/>
          <w:rtl/>
        </w:rPr>
        <w:t>מידע</w:t>
      </w:r>
      <w:r>
        <w:rPr>
          <w:rFonts w:cs="Arial"/>
          <w:rtl/>
        </w:rPr>
        <w:t xml:space="preserve"> </w:t>
      </w:r>
      <w:proofErr w:type="spellStart"/>
      <w:r>
        <w:rPr>
          <w:rFonts w:cs="Arial" w:hint="cs"/>
          <w:rtl/>
        </w:rPr>
        <w:t>ולהנגשתו</w:t>
      </w:r>
      <w:proofErr w:type="spellEnd"/>
      <w:r>
        <w:rPr>
          <w:rFonts w:cs="Arial"/>
          <w:rtl/>
        </w:rPr>
        <w:t xml:space="preserve"> </w:t>
      </w:r>
      <w:r>
        <w:rPr>
          <w:rFonts w:cs="Arial" w:hint="cs"/>
          <w:rtl/>
        </w:rPr>
        <w:t>למשתמש</w:t>
      </w:r>
      <w:r>
        <w:rPr>
          <w:rFonts w:cs="Arial"/>
          <w:rtl/>
        </w:rPr>
        <w:t xml:space="preserve"> </w:t>
      </w:r>
      <w:r>
        <w:rPr>
          <w:rFonts w:cs="Arial" w:hint="cs"/>
          <w:rtl/>
        </w:rPr>
        <w:t>האנושי</w:t>
      </w:r>
      <w:r>
        <w:rPr>
          <w:rFonts w:cs="Arial"/>
          <w:rtl/>
        </w:rPr>
        <w:t xml:space="preserve">, </w:t>
      </w:r>
      <w:r>
        <w:rPr>
          <w:rFonts w:cs="Arial" w:hint="cs"/>
          <w:rtl/>
        </w:rPr>
        <w:t>אלא</w:t>
      </w:r>
      <w:r>
        <w:rPr>
          <w:rFonts w:cs="Arial"/>
          <w:rtl/>
        </w:rPr>
        <w:t xml:space="preserve"> </w:t>
      </w:r>
      <w:r>
        <w:rPr>
          <w:rFonts w:cs="Arial" w:hint="cs"/>
          <w:rtl/>
        </w:rPr>
        <w:t>גם</w:t>
      </w:r>
      <w:r>
        <w:rPr>
          <w:rFonts w:cs="Arial"/>
          <w:rtl/>
        </w:rPr>
        <w:t xml:space="preserve"> </w:t>
      </w:r>
      <w:r>
        <w:rPr>
          <w:rFonts w:cs="Arial" w:hint="cs"/>
          <w:rtl/>
        </w:rPr>
        <w:t>כתשתית</w:t>
      </w:r>
      <w:r>
        <w:rPr>
          <w:rFonts w:cs="Arial"/>
          <w:rtl/>
        </w:rPr>
        <w:t xml:space="preserve"> </w:t>
      </w:r>
      <w:r>
        <w:rPr>
          <w:rFonts w:cs="Arial" w:hint="cs"/>
          <w:rtl/>
        </w:rPr>
        <w:t>סמנטית</w:t>
      </w:r>
      <w:r>
        <w:rPr>
          <w:rFonts w:cs="Arial"/>
          <w:rtl/>
        </w:rPr>
        <w:t xml:space="preserve"> </w:t>
      </w:r>
      <w:r>
        <w:rPr>
          <w:rFonts w:cs="Arial" w:hint="cs"/>
          <w:rtl/>
        </w:rPr>
        <w:t>למערכות</w:t>
      </w:r>
      <w:r>
        <w:rPr>
          <w:rFonts w:cs="Arial"/>
          <w:rtl/>
        </w:rPr>
        <w:t xml:space="preserve"> </w:t>
      </w:r>
      <w:r w:rsidR="008862FF">
        <w:rPr>
          <w:rFonts w:cs="Arial" w:hint="cs"/>
          <w:rtl/>
        </w:rPr>
        <w:t>אלו</w:t>
      </w:r>
      <w:r>
        <w:rPr>
          <w:rFonts w:cs="Arial"/>
          <w:rtl/>
        </w:rPr>
        <w:t xml:space="preserve">. </w:t>
      </w:r>
      <w:r>
        <w:rPr>
          <w:rFonts w:cs="Arial" w:hint="cs"/>
          <w:rtl/>
        </w:rPr>
        <w:t>הן</w:t>
      </w:r>
      <w:r>
        <w:rPr>
          <w:rFonts w:cs="Arial"/>
          <w:rtl/>
        </w:rPr>
        <w:t xml:space="preserve"> </w:t>
      </w:r>
      <w:r>
        <w:rPr>
          <w:rFonts w:cs="Arial" w:hint="cs"/>
          <w:rtl/>
        </w:rPr>
        <w:t>מספקות</w:t>
      </w:r>
      <w:r>
        <w:rPr>
          <w:rFonts w:cs="Arial"/>
          <w:rtl/>
        </w:rPr>
        <w:t xml:space="preserve"> </w:t>
      </w:r>
      <w:r>
        <w:rPr>
          <w:rFonts w:cs="Arial" w:hint="cs"/>
          <w:rtl/>
        </w:rPr>
        <w:t>כללים</w:t>
      </w:r>
      <w:r>
        <w:rPr>
          <w:rFonts w:cs="Arial"/>
          <w:rtl/>
        </w:rPr>
        <w:t xml:space="preserve"> </w:t>
      </w:r>
      <w:r>
        <w:rPr>
          <w:rFonts w:cs="Arial" w:hint="cs"/>
          <w:rtl/>
        </w:rPr>
        <w:t>ומיפוי</w:t>
      </w:r>
      <w:r>
        <w:rPr>
          <w:rFonts w:cs="Arial"/>
          <w:rtl/>
        </w:rPr>
        <w:t xml:space="preserve"> </w:t>
      </w:r>
      <w:r>
        <w:rPr>
          <w:rFonts w:cs="Arial" w:hint="cs"/>
          <w:rtl/>
        </w:rPr>
        <w:t>מפורש</w:t>
      </w:r>
      <w:r>
        <w:rPr>
          <w:rFonts w:cs="Arial"/>
          <w:rtl/>
        </w:rPr>
        <w:t xml:space="preserve"> </w:t>
      </w:r>
      <w:r>
        <w:rPr>
          <w:rFonts w:cs="Arial" w:hint="cs"/>
          <w:rtl/>
        </w:rPr>
        <w:t>של</w:t>
      </w:r>
      <w:r>
        <w:rPr>
          <w:rFonts w:cs="Arial"/>
          <w:rtl/>
        </w:rPr>
        <w:t xml:space="preserve"> </w:t>
      </w:r>
      <w:r>
        <w:rPr>
          <w:rFonts w:cs="Arial" w:hint="cs"/>
          <w:rtl/>
        </w:rPr>
        <w:t>יחסים</w:t>
      </w:r>
      <w:r>
        <w:rPr>
          <w:rFonts w:cs="Arial"/>
          <w:rtl/>
        </w:rPr>
        <w:t xml:space="preserve"> </w:t>
      </w:r>
      <w:r>
        <w:rPr>
          <w:rFonts w:cs="Arial" w:hint="cs"/>
          <w:rtl/>
        </w:rPr>
        <w:t>בין</w:t>
      </w:r>
      <w:r>
        <w:rPr>
          <w:rFonts w:cs="Arial"/>
          <w:rtl/>
        </w:rPr>
        <w:t xml:space="preserve"> </w:t>
      </w:r>
      <w:r>
        <w:rPr>
          <w:rFonts w:cs="Arial" w:hint="cs"/>
          <w:rtl/>
        </w:rPr>
        <w:t>ישויות</w:t>
      </w:r>
      <w:r>
        <w:rPr>
          <w:rFonts w:cs="Arial"/>
          <w:rtl/>
        </w:rPr>
        <w:t xml:space="preserve">, </w:t>
      </w:r>
      <w:r>
        <w:rPr>
          <w:rFonts w:cs="Arial" w:hint="cs"/>
          <w:rtl/>
        </w:rPr>
        <w:t>שעל</w:t>
      </w:r>
      <w:r>
        <w:rPr>
          <w:rFonts w:cs="Arial"/>
          <w:rtl/>
        </w:rPr>
        <w:t xml:space="preserve"> </w:t>
      </w:r>
      <w:r>
        <w:rPr>
          <w:rFonts w:cs="Arial" w:hint="cs"/>
          <w:rtl/>
        </w:rPr>
        <w:t>בסיסם</w:t>
      </w:r>
      <w:r>
        <w:rPr>
          <w:rFonts w:cs="Arial"/>
          <w:rtl/>
        </w:rPr>
        <w:t xml:space="preserve"> </w:t>
      </w:r>
      <w:r>
        <w:rPr>
          <w:rFonts w:cs="Arial" w:hint="cs"/>
          <w:rtl/>
        </w:rPr>
        <w:t>המערכת</w:t>
      </w:r>
      <w:r>
        <w:rPr>
          <w:rFonts w:cs="Arial"/>
          <w:rtl/>
        </w:rPr>
        <w:t xml:space="preserve"> </w:t>
      </w:r>
      <w:r>
        <w:rPr>
          <w:rFonts w:cs="Arial" w:hint="cs"/>
          <w:rtl/>
        </w:rPr>
        <w:t>יכולה</w:t>
      </w:r>
      <w:r>
        <w:rPr>
          <w:rFonts w:cs="Arial"/>
          <w:rtl/>
        </w:rPr>
        <w:t xml:space="preserve"> </w:t>
      </w:r>
      <w:r>
        <w:rPr>
          <w:rFonts w:cs="Arial" w:hint="cs"/>
          <w:rtl/>
        </w:rPr>
        <w:t>לסווג</w:t>
      </w:r>
      <w:r>
        <w:rPr>
          <w:rFonts w:cs="Arial"/>
          <w:rtl/>
        </w:rPr>
        <w:t xml:space="preserve"> </w:t>
      </w:r>
      <w:r>
        <w:rPr>
          <w:rFonts w:cs="Arial" w:hint="cs"/>
          <w:rtl/>
        </w:rPr>
        <w:t>מידע</w:t>
      </w:r>
      <w:r>
        <w:rPr>
          <w:rFonts w:cs="Arial"/>
          <w:rtl/>
        </w:rPr>
        <w:t xml:space="preserve">, </w:t>
      </w:r>
      <w:r>
        <w:rPr>
          <w:rFonts w:cs="Arial" w:hint="cs"/>
          <w:rtl/>
        </w:rPr>
        <w:t>לקשר</w:t>
      </w:r>
      <w:r>
        <w:rPr>
          <w:rFonts w:cs="Arial"/>
          <w:rtl/>
        </w:rPr>
        <w:t xml:space="preserve"> </w:t>
      </w:r>
      <w:r>
        <w:rPr>
          <w:rFonts w:cs="Arial" w:hint="cs"/>
          <w:rtl/>
        </w:rPr>
        <w:t>בין</w:t>
      </w:r>
      <w:r>
        <w:rPr>
          <w:rFonts w:cs="Arial"/>
          <w:rtl/>
        </w:rPr>
        <w:t xml:space="preserve"> </w:t>
      </w:r>
      <w:r>
        <w:rPr>
          <w:rFonts w:cs="Arial" w:hint="cs"/>
          <w:rtl/>
        </w:rPr>
        <w:t>פריטים</w:t>
      </w:r>
      <w:r>
        <w:rPr>
          <w:rFonts w:cs="Arial"/>
          <w:rtl/>
        </w:rPr>
        <w:t xml:space="preserve"> </w:t>
      </w:r>
      <w:r>
        <w:rPr>
          <w:rFonts w:cs="Arial" w:hint="cs"/>
          <w:rtl/>
        </w:rPr>
        <w:t>ולבצע</w:t>
      </w:r>
      <w:r>
        <w:rPr>
          <w:rFonts w:cs="Arial"/>
          <w:rtl/>
        </w:rPr>
        <w:t xml:space="preserve"> </w:t>
      </w:r>
      <w:r>
        <w:rPr>
          <w:rFonts w:cs="Arial" w:hint="cs"/>
          <w:rtl/>
        </w:rPr>
        <w:t>הסקה</w:t>
      </w:r>
      <w:r>
        <w:rPr>
          <w:rFonts w:cs="Arial"/>
          <w:rtl/>
        </w:rPr>
        <w:t xml:space="preserve"> </w:t>
      </w:r>
      <w:r>
        <w:rPr>
          <w:rFonts w:cs="Arial" w:hint="cs"/>
          <w:rtl/>
        </w:rPr>
        <w:t>חישובית</w:t>
      </w:r>
      <w:r>
        <w:rPr>
          <w:rFonts w:cs="Arial"/>
          <w:rtl/>
        </w:rPr>
        <w:t xml:space="preserve"> </w:t>
      </w:r>
      <w:r>
        <w:rPr>
          <w:rFonts w:cs="Arial" w:hint="cs"/>
          <w:rtl/>
        </w:rPr>
        <w:t>בתוך</w:t>
      </w:r>
      <w:r>
        <w:rPr>
          <w:rFonts w:cs="Arial"/>
          <w:rtl/>
        </w:rPr>
        <w:t xml:space="preserve"> </w:t>
      </w:r>
      <w:r>
        <w:rPr>
          <w:rFonts w:cs="Arial" w:hint="cs"/>
          <w:rtl/>
        </w:rPr>
        <w:t>תחום</w:t>
      </w:r>
      <w:r>
        <w:rPr>
          <w:rFonts w:cs="Arial"/>
          <w:rtl/>
        </w:rPr>
        <w:t xml:space="preserve"> </w:t>
      </w:r>
      <w:r>
        <w:rPr>
          <w:rFonts w:cs="Arial" w:hint="cs"/>
          <w:rtl/>
        </w:rPr>
        <w:t>מוגדר</w:t>
      </w:r>
      <w:r>
        <w:rPr>
          <w:rFonts w:cs="Arial"/>
          <w:rtl/>
        </w:rPr>
        <w:t xml:space="preserve">. </w:t>
      </w:r>
      <w:r>
        <w:rPr>
          <w:rFonts w:cs="Arial" w:hint="cs"/>
          <w:rtl/>
        </w:rPr>
        <w:t>בהיעדר</w:t>
      </w:r>
      <w:r>
        <w:rPr>
          <w:rFonts w:cs="Arial"/>
          <w:rtl/>
        </w:rPr>
        <w:t xml:space="preserve"> </w:t>
      </w:r>
      <w:r>
        <w:rPr>
          <w:rFonts w:cs="Arial" w:hint="cs"/>
          <w:rtl/>
        </w:rPr>
        <w:t>עיגון</w:t>
      </w:r>
      <w:r>
        <w:rPr>
          <w:rFonts w:cs="Arial"/>
          <w:rtl/>
        </w:rPr>
        <w:t xml:space="preserve"> </w:t>
      </w:r>
      <w:r>
        <w:rPr>
          <w:rFonts w:cs="Arial" w:hint="cs"/>
          <w:rtl/>
        </w:rPr>
        <w:t>כזה</w:t>
      </w:r>
      <w:r>
        <w:rPr>
          <w:rFonts w:cs="Arial"/>
          <w:rtl/>
        </w:rPr>
        <w:t xml:space="preserve">, </w:t>
      </w:r>
      <w:r>
        <w:rPr>
          <w:rFonts w:cs="Arial" w:hint="cs"/>
          <w:rtl/>
        </w:rPr>
        <w:t>מערכות</w:t>
      </w:r>
      <w:r>
        <w:rPr>
          <w:rFonts w:cs="Arial"/>
          <w:rtl/>
        </w:rPr>
        <w:t xml:space="preserve"> </w:t>
      </w:r>
      <w:r>
        <w:rPr>
          <w:rFonts w:cs="Arial" w:hint="cs"/>
          <w:rtl/>
        </w:rPr>
        <w:t>אלה</w:t>
      </w:r>
      <w:r>
        <w:rPr>
          <w:rFonts w:cs="Arial"/>
          <w:rtl/>
        </w:rPr>
        <w:t xml:space="preserve"> </w:t>
      </w:r>
      <w:r>
        <w:rPr>
          <w:rFonts w:cs="Arial" w:hint="cs"/>
          <w:rtl/>
        </w:rPr>
        <w:t>עלולות</w:t>
      </w:r>
      <w:r>
        <w:rPr>
          <w:rFonts w:cs="Arial"/>
          <w:rtl/>
        </w:rPr>
        <w:t xml:space="preserve"> </w:t>
      </w:r>
      <w:r>
        <w:rPr>
          <w:rFonts w:cs="Arial" w:hint="cs"/>
          <w:rtl/>
        </w:rPr>
        <w:t>להסתמך</w:t>
      </w:r>
      <w:r>
        <w:rPr>
          <w:rFonts w:cs="Arial"/>
          <w:rtl/>
        </w:rPr>
        <w:t xml:space="preserve"> </w:t>
      </w:r>
      <w:r>
        <w:rPr>
          <w:rFonts w:cs="Arial" w:hint="cs"/>
          <w:rtl/>
        </w:rPr>
        <w:t>בעיקר</w:t>
      </w:r>
      <w:r>
        <w:rPr>
          <w:rFonts w:cs="Arial"/>
          <w:rtl/>
        </w:rPr>
        <w:t xml:space="preserve"> </w:t>
      </w:r>
      <w:r>
        <w:rPr>
          <w:rFonts w:cs="Arial" w:hint="cs"/>
          <w:rtl/>
        </w:rPr>
        <w:t>על</w:t>
      </w:r>
      <w:r>
        <w:rPr>
          <w:rFonts w:cs="Arial"/>
          <w:rtl/>
        </w:rPr>
        <w:t xml:space="preserve"> </w:t>
      </w:r>
      <w:r>
        <w:rPr>
          <w:rFonts w:cs="Arial" w:hint="cs"/>
          <w:rtl/>
        </w:rPr>
        <w:t>דפוסים</w:t>
      </w:r>
      <w:r>
        <w:rPr>
          <w:rFonts w:cs="Arial"/>
          <w:rtl/>
        </w:rPr>
        <w:t xml:space="preserve"> </w:t>
      </w:r>
      <w:r>
        <w:rPr>
          <w:rFonts w:cs="Arial" w:hint="cs"/>
          <w:rtl/>
        </w:rPr>
        <w:t>סטטיסטיים</w:t>
      </w:r>
      <w:r>
        <w:rPr>
          <w:rFonts w:cs="Arial"/>
          <w:rtl/>
        </w:rPr>
        <w:t xml:space="preserve"> </w:t>
      </w:r>
      <w:r>
        <w:rPr>
          <w:rFonts w:cs="Arial" w:hint="cs"/>
          <w:rtl/>
        </w:rPr>
        <w:t>בלי</w:t>
      </w:r>
      <w:r>
        <w:rPr>
          <w:rFonts w:cs="Arial"/>
          <w:rtl/>
        </w:rPr>
        <w:t xml:space="preserve"> </w:t>
      </w:r>
      <w:r>
        <w:rPr>
          <w:rFonts w:cs="Arial" w:hint="cs"/>
          <w:rtl/>
        </w:rPr>
        <w:t>ייצוג</w:t>
      </w:r>
      <w:r>
        <w:rPr>
          <w:rFonts w:cs="Arial"/>
          <w:rtl/>
        </w:rPr>
        <w:t xml:space="preserve"> </w:t>
      </w:r>
      <w:r>
        <w:rPr>
          <w:rFonts w:cs="Arial" w:hint="cs"/>
          <w:rtl/>
        </w:rPr>
        <w:t>מפורש</w:t>
      </w:r>
      <w:r>
        <w:rPr>
          <w:rFonts w:cs="Arial"/>
          <w:rtl/>
        </w:rPr>
        <w:t xml:space="preserve"> </w:t>
      </w:r>
      <w:r>
        <w:rPr>
          <w:rFonts w:cs="Arial" w:hint="cs"/>
          <w:rtl/>
        </w:rPr>
        <w:t>של</w:t>
      </w:r>
      <w:r>
        <w:rPr>
          <w:rFonts w:cs="Arial"/>
          <w:rtl/>
        </w:rPr>
        <w:t xml:space="preserve"> </w:t>
      </w:r>
      <w:r>
        <w:rPr>
          <w:rFonts w:cs="Arial" w:hint="cs"/>
          <w:rtl/>
        </w:rPr>
        <w:t>מגבלות</w:t>
      </w:r>
      <w:r>
        <w:rPr>
          <w:rFonts w:cs="Arial"/>
          <w:rtl/>
        </w:rPr>
        <w:t xml:space="preserve"> </w:t>
      </w:r>
      <w:r>
        <w:rPr>
          <w:rFonts w:cs="Arial" w:hint="cs"/>
          <w:rtl/>
        </w:rPr>
        <w:t>התחום</w:t>
      </w:r>
      <w:r>
        <w:rPr>
          <w:rFonts w:cs="Arial"/>
          <w:rtl/>
        </w:rPr>
        <w:t xml:space="preserve"> </w:t>
      </w:r>
      <w:r>
        <w:rPr>
          <w:rFonts w:cs="Arial" w:hint="cs"/>
          <w:rtl/>
        </w:rPr>
        <w:t>והקשרו</w:t>
      </w:r>
      <w:r>
        <w:rPr>
          <w:rFonts w:cs="Arial"/>
          <w:rtl/>
        </w:rPr>
        <w:t xml:space="preserve">, </w:t>
      </w:r>
      <w:r>
        <w:rPr>
          <w:rFonts w:cs="Arial" w:hint="cs"/>
          <w:rtl/>
        </w:rPr>
        <w:t>ובכך</w:t>
      </w:r>
      <w:r>
        <w:rPr>
          <w:rFonts w:cs="Arial"/>
          <w:rtl/>
        </w:rPr>
        <w:t xml:space="preserve"> </w:t>
      </w:r>
      <w:r>
        <w:rPr>
          <w:rFonts w:cs="Arial" w:hint="cs"/>
          <w:rtl/>
        </w:rPr>
        <w:t>להגביר</w:t>
      </w:r>
      <w:r>
        <w:rPr>
          <w:rFonts w:cs="Arial"/>
          <w:rtl/>
        </w:rPr>
        <w:t xml:space="preserve"> </w:t>
      </w:r>
      <w:r>
        <w:rPr>
          <w:rFonts w:cs="Arial" w:hint="cs"/>
          <w:rtl/>
        </w:rPr>
        <w:t>את</w:t>
      </w:r>
      <w:r>
        <w:rPr>
          <w:rFonts w:cs="Arial"/>
          <w:rtl/>
        </w:rPr>
        <w:t xml:space="preserve"> </w:t>
      </w:r>
      <w:r>
        <w:rPr>
          <w:rFonts w:cs="Arial" w:hint="cs"/>
          <w:rtl/>
        </w:rPr>
        <w:t>הסיכון</w:t>
      </w:r>
      <w:r>
        <w:rPr>
          <w:rFonts w:cs="Arial"/>
          <w:rtl/>
        </w:rPr>
        <w:t xml:space="preserve"> </w:t>
      </w:r>
      <w:r>
        <w:rPr>
          <w:rFonts w:cs="Arial" w:hint="cs"/>
          <w:rtl/>
        </w:rPr>
        <w:t>לשגיאות</w:t>
      </w:r>
      <w:r>
        <w:rPr>
          <w:rFonts w:cs="Arial"/>
          <w:rtl/>
        </w:rPr>
        <w:t xml:space="preserve"> </w:t>
      </w:r>
      <w:r>
        <w:rPr>
          <w:rFonts w:cs="Arial" w:hint="cs"/>
          <w:rtl/>
        </w:rPr>
        <w:t>פעולה</w:t>
      </w:r>
      <w:r>
        <w:rPr>
          <w:rFonts w:cs="Arial"/>
          <w:rtl/>
        </w:rPr>
        <w:t xml:space="preserve"> </w:t>
      </w:r>
      <w:r>
        <w:rPr>
          <w:rFonts w:cs="Arial" w:hint="cs"/>
          <w:rtl/>
        </w:rPr>
        <w:t>מבניות</w:t>
      </w:r>
      <w:r>
        <w:rPr>
          <w:rFonts w:cs="Arial"/>
          <w:rtl/>
        </w:rPr>
        <w:t>.</w:t>
      </w:r>
    </w:p>
    <w:p w14:paraId="1C3F94C9" w14:textId="77777777" w:rsidR="00C26DDC" w:rsidRDefault="00C26DDC" w:rsidP="0050035D">
      <w:pPr>
        <w:bidi/>
        <w:spacing w:after="0" w:line="360" w:lineRule="auto"/>
        <w:jc w:val="both"/>
        <w:rPr>
          <w:b/>
          <w:bCs/>
          <w:rtl/>
        </w:rPr>
      </w:pPr>
      <w:r w:rsidRPr="00C26DDC">
        <w:rPr>
          <w:b/>
          <w:bCs/>
          <w:rtl/>
        </w:rPr>
        <w:t>4.1 מדיה סינתטית, קריסת מודלים והמשבר האפיסטמי</w:t>
      </w:r>
    </w:p>
    <w:p w14:paraId="4A10066F" w14:textId="77777777" w:rsidR="003D25E5" w:rsidRPr="000A0304" w:rsidRDefault="003D25E5" w:rsidP="003D25E5">
      <w:pPr>
        <w:bidi/>
        <w:spacing w:after="0" w:line="360" w:lineRule="auto"/>
        <w:jc w:val="both"/>
      </w:pPr>
      <w:r w:rsidRPr="000A0304">
        <w:rPr>
          <w:rtl/>
        </w:rPr>
        <w:t xml:space="preserve">הזינוק בהיקפי המדיה הסינתטית – טקסט, תמונה וקול הנוצרים באמצעות בינה מלאכותית – לצד תופעת </w:t>
      </w:r>
      <w:proofErr w:type="spellStart"/>
      <w:r w:rsidRPr="000A0304">
        <w:rPr>
          <w:rtl/>
        </w:rPr>
        <w:t>ה“הזיות</w:t>
      </w:r>
      <w:proofErr w:type="spellEnd"/>
      <w:r w:rsidRPr="000A0304">
        <w:rPr>
          <w:rtl/>
        </w:rPr>
        <w:t xml:space="preserve">” של מודלי שפה גדולים, מחדד חששות בדבר אמינותם ומקוריותם של תוצרי מידע. במצב זה מיטשטשים גבולות האמינות של מקורות המידע, ונפגעת יכולתה של החברה להבחין בין ידע מבוסס לבין תוצרים אלגוריתמיים משכנעים אך </w:t>
      </w:r>
      <w:proofErr w:type="spellStart"/>
      <w:r w:rsidRPr="000A0304">
        <w:rPr>
          <w:rtl/>
        </w:rPr>
        <w:t>בלתי־מהימנים</w:t>
      </w:r>
      <w:proofErr w:type="spellEnd"/>
      <w:r w:rsidRPr="000A0304">
        <w:t>.</w:t>
      </w:r>
    </w:p>
    <w:p w14:paraId="46DF43AB" w14:textId="0116A847" w:rsidR="008862FF" w:rsidRDefault="008862FF" w:rsidP="008862FF">
      <w:pPr>
        <w:bidi/>
        <w:spacing w:after="0" w:line="360" w:lineRule="auto"/>
        <w:jc w:val="both"/>
        <w:rPr>
          <w:rtl/>
        </w:rPr>
      </w:pPr>
      <w:r w:rsidRPr="008862FF">
        <w:rPr>
          <w:rFonts w:cs="Arial"/>
          <w:rtl/>
        </w:rPr>
        <w:t>איום מבני נוסף הוא קריסת מודלים (</w:t>
      </w:r>
      <w:r w:rsidRPr="008862FF">
        <w:t>model collapse</w:t>
      </w:r>
      <w:r w:rsidRPr="008862FF">
        <w:rPr>
          <w:rFonts w:cs="Arial"/>
          <w:rtl/>
        </w:rPr>
        <w:t xml:space="preserve">): תהליך ניווני שנצפה כאשר דורות של מודלים לומדים באופן רקורסיבי מנתונים שהפיקו מודלים קודמים, כך שמידע המצוי בשולי ההתפלגות עלול </w:t>
      </w:r>
      <w:r w:rsidRPr="002A76B0">
        <w:rPr>
          <w:rFonts w:cs="Arial"/>
          <w:rtl/>
        </w:rPr>
        <w:t>להיעלם והשגיאות מצטברות לאורך הדורות (</w:t>
      </w:r>
      <w:proofErr w:type="spellStart"/>
      <w:r w:rsidRPr="002A76B0">
        <w:t>Shumailov</w:t>
      </w:r>
      <w:proofErr w:type="spellEnd"/>
      <w:r w:rsidRPr="002A76B0">
        <w:t xml:space="preserve"> et al., 2024</w:t>
      </w:r>
      <w:r w:rsidRPr="002A76B0">
        <w:rPr>
          <w:rFonts w:cs="Arial"/>
          <w:rtl/>
        </w:rPr>
        <w:t>). ממצא זה אינו מלמד שכל שימוש</w:t>
      </w:r>
      <w:r w:rsidRPr="008862FF">
        <w:rPr>
          <w:rFonts w:cs="Arial"/>
          <w:rtl/>
        </w:rPr>
        <w:t xml:space="preserve"> בנתונים סינתטיים מוביל בהכרח לקריסה, אלא מדגיש את הסיכון שבלמידה בלתי מובחנת ללא גישה מתמשכת לנתונים מקוריים. א</w:t>
      </w:r>
      <w:r w:rsidR="00C9456F">
        <w:rPr>
          <w:rFonts w:cs="Arial" w:hint="cs"/>
          <w:rtl/>
        </w:rPr>
        <w:t>ו</w:t>
      </w:r>
      <w:r w:rsidRPr="008862FF">
        <w:rPr>
          <w:rFonts w:cs="Arial"/>
          <w:rtl/>
        </w:rPr>
        <w:t>צר</w:t>
      </w:r>
      <w:r w:rsidR="00C9456F">
        <w:rPr>
          <w:rFonts w:cs="Arial" w:hint="cs"/>
          <w:rtl/>
        </w:rPr>
        <w:t>ות</w:t>
      </w:r>
      <w:r w:rsidRPr="008862FF">
        <w:rPr>
          <w:rFonts w:cs="Arial"/>
          <w:rtl/>
        </w:rPr>
        <w:t xml:space="preserve">, תיעוד מקור </w:t>
      </w:r>
      <w:proofErr w:type="spellStart"/>
      <w:r w:rsidRPr="008862FF">
        <w:rPr>
          <w:rFonts w:cs="Arial"/>
          <w:rtl/>
        </w:rPr>
        <w:t>ומטא־נתונים</w:t>
      </w:r>
      <w:proofErr w:type="spellEnd"/>
      <w:r w:rsidRPr="008862FF">
        <w:rPr>
          <w:rFonts w:cs="Arial"/>
          <w:rtl/>
        </w:rPr>
        <w:t xml:space="preserve"> עשויים לסייע להבחין בין נתונים אנושיים לסינתטיים; </w:t>
      </w:r>
      <w:r w:rsidRPr="008862FF">
        <w:t>RAG</w:t>
      </w:r>
      <w:r w:rsidRPr="008862FF">
        <w:rPr>
          <w:rFonts w:cs="Arial"/>
          <w:rtl/>
        </w:rPr>
        <w:t xml:space="preserve"> עשוי לצמצם תלות בזיכרון הפרמטרי באמצעות אחזור חיצוני, אך אינו משנה כשלעצמו את נתוני האימון ואינו מבטל את סיכון הקריסה (</w:t>
      </w:r>
      <w:r w:rsidRPr="008862FF">
        <w:t xml:space="preserve">Lewis et al., 2020; </w:t>
      </w:r>
      <w:proofErr w:type="spellStart"/>
      <w:r w:rsidRPr="008862FF">
        <w:t>Shumailov</w:t>
      </w:r>
      <w:proofErr w:type="spellEnd"/>
      <w:r w:rsidRPr="008862FF">
        <w:t xml:space="preserve"> et al., 2024</w:t>
      </w:r>
      <w:r w:rsidRPr="008862FF">
        <w:rPr>
          <w:rFonts w:cs="Arial"/>
          <w:rtl/>
        </w:rPr>
        <w:t>).</w:t>
      </w:r>
    </w:p>
    <w:p w14:paraId="1A2877D0" w14:textId="77777777" w:rsidR="000A0304" w:rsidRPr="000A0304" w:rsidRDefault="000A0304" w:rsidP="000A0304">
      <w:pPr>
        <w:bidi/>
        <w:spacing w:after="0" w:line="360" w:lineRule="auto"/>
        <w:jc w:val="both"/>
        <w:rPr>
          <w:rtl/>
        </w:rPr>
      </w:pPr>
    </w:p>
    <w:p w14:paraId="5E1B9254" w14:textId="0BA02E46" w:rsidR="00927DD4" w:rsidRDefault="008862FF" w:rsidP="00927DD4">
      <w:pPr>
        <w:bidi/>
        <w:spacing w:after="0" w:line="360" w:lineRule="auto"/>
        <w:jc w:val="both"/>
        <w:rPr>
          <w:b/>
          <w:bCs/>
          <w:rtl/>
        </w:rPr>
      </w:pPr>
      <w:r w:rsidRPr="008862FF">
        <w:rPr>
          <w:rFonts w:cs="Arial"/>
          <w:b/>
          <w:bCs/>
          <w:rtl/>
        </w:rPr>
        <w:t xml:space="preserve">4.2 הטיה אלגוריתמית </w:t>
      </w:r>
      <w:proofErr w:type="spellStart"/>
      <w:r w:rsidRPr="008862FF">
        <w:rPr>
          <w:rFonts w:cs="Arial"/>
          <w:b/>
          <w:bCs/>
          <w:rtl/>
        </w:rPr>
        <w:t>ואי־צדק</w:t>
      </w:r>
      <w:proofErr w:type="spellEnd"/>
      <w:r w:rsidRPr="008862FF">
        <w:rPr>
          <w:rFonts w:cs="Arial"/>
          <w:b/>
          <w:bCs/>
          <w:rtl/>
        </w:rPr>
        <w:t xml:space="preserve"> אפיסטמי</w:t>
      </w:r>
    </w:p>
    <w:p w14:paraId="318CF60B" w14:textId="2EC5A490" w:rsidR="008862FF" w:rsidRPr="008862FF" w:rsidRDefault="008862FF" w:rsidP="008862FF">
      <w:pPr>
        <w:bidi/>
        <w:spacing w:after="0" w:line="360" w:lineRule="auto"/>
        <w:jc w:val="both"/>
        <w:rPr>
          <w:rtl/>
        </w:rPr>
      </w:pPr>
      <w:r w:rsidRPr="008862FF">
        <w:rPr>
          <w:rFonts w:cs="Arial" w:hint="cs"/>
          <w:rtl/>
        </w:rPr>
        <w:t>מערכות</w:t>
      </w:r>
      <w:r w:rsidRPr="008862FF">
        <w:rPr>
          <w:rFonts w:cs="Arial"/>
          <w:rtl/>
        </w:rPr>
        <w:t xml:space="preserve"> </w:t>
      </w:r>
      <w:r w:rsidRPr="008862FF">
        <w:rPr>
          <w:rFonts w:cs="Arial" w:hint="cs"/>
          <w:rtl/>
        </w:rPr>
        <w:t>בינה</w:t>
      </w:r>
      <w:r w:rsidRPr="008862FF">
        <w:rPr>
          <w:rFonts w:cs="Arial"/>
          <w:rtl/>
        </w:rPr>
        <w:t xml:space="preserve"> </w:t>
      </w:r>
      <w:r w:rsidRPr="008862FF">
        <w:rPr>
          <w:rFonts w:cs="Arial" w:hint="cs"/>
          <w:rtl/>
        </w:rPr>
        <w:t>מלאכותית</w:t>
      </w:r>
      <w:r w:rsidRPr="008862FF">
        <w:rPr>
          <w:rFonts w:cs="Arial"/>
          <w:rtl/>
        </w:rPr>
        <w:t xml:space="preserve"> </w:t>
      </w:r>
      <w:r w:rsidRPr="008862FF">
        <w:rPr>
          <w:rFonts w:cs="Arial" w:hint="cs"/>
          <w:rtl/>
        </w:rPr>
        <w:t>לומדות</w:t>
      </w:r>
      <w:r w:rsidRPr="008862FF">
        <w:rPr>
          <w:rFonts w:cs="Arial"/>
          <w:rtl/>
        </w:rPr>
        <w:t xml:space="preserve"> </w:t>
      </w:r>
      <w:r w:rsidRPr="008862FF">
        <w:rPr>
          <w:rFonts w:cs="Arial" w:hint="cs"/>
          <w:rtl/>
        </w:rPr>
        <w:t>מנתונים</w:t>
      </w:r>
      <w:r w:rsidRPr="008862FF">
        <w:rPr>
          <w:rFonts w:cs="Arial"/>
          <w:rtl/>
        </w:rPr>
        <w:t xml:space="preserve"> </w:t>
      </w:r>
      <w:r w:rsidRPr="008862FF">
        <w:rPr>
          <w:rFonts w:cs="Arial" w:hint="cs"/>
          <w:rtl/>
        </w:rPr>
        <w:t>שנוצרו</w:t>
      </w:r>
      <w:r w:rsidRPr="008862FF">
        <w:rPr>
          <w:rFonts w:cs="Arial"/>
          <w:rtl/>
        </w:rPr>
        <w:t xml:space="preserve"> </w:t>
      </w:r>
      <w:r w:rsidRPr="008862FF">
        <w:rPr>
          <w:rFonts w:cs="Arial" w:hint="cs"/>
          <w:rtl/>
        </w:rPr>
        <w:t>בהקשרים</w:t>
      </w:r>
      <w:r w:rsidRPr="008862FF">
        <w:rPr>
          <w:rFonts w:cs="Arial"/>
          <w:rtl/>
        </w:rPr>
        <w:t xml:space="preserve"> </w:t>
      </w:r>
      <w:r w:rsidRPr="008862FF">
        <w:rPr>
          <w:rFonts w:cs="Arial" w:hint="cs"/>
          <w:rtl/>
        </w:rPr>
        <w:t>חברתיים</w:t>
      </w:r>
      <w:r w:rsidRPr="008862FF">
        <w:rPr>
          <w:rFonts w:cs="Arial"/>
          <w:rtl/>
        </w:rPr>
        <w:t xml:space="preserve"> </w:t>
      </w:r>
      <w:r w:rsidRPr="008862FF">
        <w:rPr>
          <w:rFonts w:cs="Arial" w:hint="cs"/>
          <w:rtl/>
        </w:rPr>
        <w:t>והיסטוריים</w:t>
      </w:r>
      <w:r w:rsidRPr="008862FF">
        <w:rPr>
          <w:rFonts w:cs="Arial"/>
          <w:rtl/>
        </w:rPr>
        <w:t xml:space="preserve">, </w:t>
      </w:r>
      <w:r w:rsidRPr="008862FF">
        <w:rPr>
          <w:rFonts w:cs="Arial" w:hint="cs"/>
          <w:rtl/>
        </w:rPr>
        <w:t>ולכן</w:t>
      </w:r>
      <w:r w:rsidRPr="008862FF">
        <w:rPr>
          <w:rFonts w:cs="Arial"/>
          <w:rtl/>
        </w:rPr>
        <w:t xml:space="preserve"> </w:t>
      </w:r>
      <w:r w:rsidRPr="008862FF">
        <w:rPr>
          <w:rFonts w:cs="Arial" w:hint="cs"/>
          <w:rtl/>
        </w:rPr>
        <w:t>הן</w:t>
      </w:r>
      <w:r w:rsidRPr="008862FF">
        <w:rPr>
          <w:rFonts w:cs="Arial"/>
          <w:rtl/>
        </w:rPr>
        <w:t xml:space="preserve"> </w:t>
      </w:r>
      <w:r w:rsidRPr="008862FF">
        <w:rPr>
          <w:rFonts w:cs="Arial" w:hint="cs"/>
          <w:rtl/>
        </w:rPr>
        <w:t>עלולות</w:t>
      </w:r>
      <w:r w:rsidRPr="008862FF">
        <w:rPr>
          <w:rFonts w:cs="Arial"/>
          <w:rtl/>
        </w:rPr>
        <w:t xml:space="preserve"> </w:t>
      </w:r>
      <w:r w:rsidRPr="008862FF">
        <w:rPr>
          <w:rFonts w:cs="Arial" w:hint="cs"/>
          <w:rtl/>
        </w:rPr>
        <w:t>לשעתק</w:t>
      </w:r>
      <w:r w:rsidRPr="008862FF">
        <w:rPr>
          <w:rFonts w:cs="Arial"/>
          <w:rtl/>
        </w:rPr>
        <w:t xml:space="preserve"> </w:t>
      </w:r>
      <w:r w:rsidRPr="008862FF">
        <w:rPr>
          <w:rFonts w:cs="Arial" w:hint="cs"/>
          <w:rtl/>
        </w:rPr>
        <w:t>דפוסי</w:t>
      </w:r>
      <w:r w:rsidRPr="008862FF">
        <w:rPr>
          <w:rFonts w:cs="Arial"/>
          <w:rtl/>
        </w:rPr>
        <w:t xml:space="preserve"> </w:t>
      </w:r>
      <w:r w:rsidRPr="008862FF">
        <w:rPr>
          <w:rFonts w:cs="Arial" w:hint="cs"/>
          <w:rtl/>
        </w:rPr>
        <w:t>ייצוג</w:t>
      </w:r>
      <w:r w:rsidRPr="008862FF">
        <w:rPr>
          <w:rFonts w:cs="Arial"/>
          <w:rtl/>
        </w:rPr>
        <w:t xml:space="preserve"> </w:t>
      </w:r>
      <w:r w:rsidRPr="008862FF">
        <w:rPr>
          <w:rFonts w:cs="Arial" w:hint="cs"/>
          <w:rtl/>
        </w:rPr>
        <w:t>והדרה</w:t>
      </w:r>
      <w:r w:rsidRPr="008862FF">
        <w:rPr>
          <w:rFonts w:cs="Arial"/>
          <w:rtl/>
        </w:rPr>
        <w:t xml:space="preserve"> </w:t>
      </w:r>
      <w:r w:rsidRPr="008862FF">
        <w:rPr>
          <w:rFonts w:cs="Arial" w:hint="cs"/>
          <w:rtl/>
        </w:rPr>
        <w:t>הקיימים</w:t>
      </w:r>
      <w:r w:rsidRPr="008862FF">
        <w:rPr>
          <w:rFonts w:cs="Arial"/>
          <w:rtl/>
        </w:rPr>
        <w:t xml:space="preserve"> </w:t>
      </w:r>
      <w:r w:rsidRPr="008862FF">
        <w:rPr>
          <w:rFonts w:cs="Arial" w:hint="cs"/>
          <w:rtl/>
        </w:rPr>
        <w:t>בהם</w:t>
      </w:r>
      <w:r w:rsidRPr="008862FF">
        <w:rPr>
          <w:rFonts w:cs="Arial"/>
          <w:rtl/>
        </w:rPr>
        <w:t xml:space="preserve">. </w:t>
      </w:r>
      <w:r w:rsidRPr="008862FF">
        <w:rPr>
          <w:rFonts w:cs="Arial" w:hint="cs"/>
          <w:rtl/>
        </w:rPr>
        <w:t>הנזק</w:t>
      </w:r>
      <w:r w:rsidRPr="008862FF">
        <w:rPr>
          <w:rFonts w:cs="Arial"/>
          <w:rtl/>
        </w:rPr>
        <w:t xml:space="preserve"> </w:t>
      </w:r>
      <w:r w:rsidRPr="008862FF">
        <w:rPr>
          <w:rFonts w:cs="Arial" w:hint="cs"/>
          <w:rtl/>
        </w:rPr>
        <w:t>אינו</w:t>
      </w:r>
      <w:r w:rsidRPr="008862FF">
        <w:rPr>
          <w:rFonts w:cs="Arial"/>
          <w:rtl/>
        </w:rPr>
        <w:t xml:space="preserve"> </w:t>
      </w:r>
      <w:r w:rsidRPr="008862FF">
        <w:rPr>
          <w:rFonts w:cs="Arial" w:hint="cs"/>
          <w:rtl/>
        </w:rPr>
        <w:t>מתמצה</w:t>
      </w:r>
      <w:r w:rsidRPr="008862FF">
        <w:rPr>
          <w:rFonts w:cs="Arial"/>
          <w:rtl/>
        </w:rPr>
        <w:t xml:space="preserve"> </w:t>
      </w:r>
      <w:r w:rsidRPr="008862FF">
        <w:rPr>
          <w:rFonts w:cs="Arial" w:hint="cs"/>
          <w:rtl/>
        </w:rPr>
        <w:t>בשגיאה</w:t>
      </w:r>
      <w:r w:rsidRPr="008862FF">
        <w:rPr>
          <w:rFonts w:cs="Arial"/>
          <w:rtl/>
        </w:rPr>
        <w:t xml:space="preserve"> </w:t>
      </w:r>
      <w:r w:rsidRPr="008862FF">
        <w:rPr>
          <w:rFonts w:cs="Arial" w:hint="cs"/>
          <w:rtl/>
        </w:rPr>
        <w:t>סטטיסטית</w:t>
      </w:r>
      <w:r w:rsidRPr="008862FF">
        <w:rPr>
          <w:rFonts w:cs="Arial"/>
          <w:rtl/>
        </w:rPr>
        <w:t xml:space="preserve">: </w:t>
      </w:r>
      <w:proofErr w:type="spellStart"/>
      <w:r w:rsidRPr="008862FF">
        <w:rPr>
          <w:rFonts w:cs="Arial" w:hint="cs"/>
          <w:rtl/>
        </w:rPr>
        <w:t>פרופילאות</w:t>
      </w:r>
      <w:proofErr w:type="spellEnd"/>
      <w:r w:rsidRPr="008862FF">
        <w:rPr>
          <w:rFonts w:cs="Arial"/>
          <w:rtl/>
        </w:rPr>
        <w:t xml:space="preserve"> </w:t>
      </w:r>
      <w:r w:rsidRPr="008862FF">
        <w:rPr>
          <w:rFonts w:cs="Arial" w:hint="cs"/>
          <w:rtl/>
        </w:rPr>
        <w:t>אלגוריתמית</w:t>
      </w:r>
      <w:r w:rsidRPr="008862FF">
        <w:rPr>
          <w:rFonts w:cs="Arial"/>
          <w:rtl/>
        </w:rPr>
        <w:t xml:space="preserve"> </w:t>
      </w:r>
      <w:r w:rsidRPr="008862FF">
        <w:rPr>
          <w:rFonts w:cs="Arial" w:hint="cs"/>
          <w:rtl/>
        </w:rPr>
        <w:t>עשויה</w:t>
      </w:r>
      <w:r w:rsidRPr="008862FF">
        <w:rPr>
          <w:rFonts w:cs="Arial"/>
          <w:rtl/>
        </w:rPr>
        <w:t xml:space="preserve"> </w:t>
      </w:r>
      <w:r w:rsidRPr="008862FF">
        <w:rPr>
          <w:rFonts w:cs="Arial" w:hint="cs"/>
          <w:rtl/>
        </w:rPr>
        <w:t>להקשות</w:t>
      </w:r>
      <w:r w:rsidRPr="008862FF">
        <w:rPr>
          <w:rFonts w:cs="Arial"/>
          <w:rtl/>
        </w:rPr>
        <w:t xml:space="preserve"> </w:t>
      </w:r>
      <w:r w:rsidRPr="008862FF">
        <w:rPr>
          <w:rFonts w:cs="Arial" w:hint="cs"/>
          <w:rtl/>
        </w:rPr>
        <w:t>על</w:t>
      </w:r>
      <w:r w:rsidRPr="008862FF">
        <w:rPr>
          <w:rFonts w:cs="Arial"/>
          <w:rtl/>
        </w:rPr>
        <w:t xml:space="preserve"> </w:t>
      </w:r>
      <w:r w:rsidRPr="008862FF">
        <w:rPr>
          <w:rFonts w:cs="Arial" w:hint="cs"/>
          <w:rtl/>
        </w:rPr>
        <w:t>אנשים</w:t>
      </w:r>
      <w:r w:rsidRPr="008862FF">
        <w:rPr>
          <w:rFonts w:cs="Arial"/>
          <w:rtl/>
        </w:rPr>
        <w:t xml:space="preserve"> </w:t>
      </w:r>
      <w:r w:rsidRPr="008862FF">
        <w:rPr>
          <w:rFonts w:cs="Arial" w:hint="cs"/>
          <w:rtl/>
        </w:rPr>
        <w:t>וקבוצות</w:t>
      </w:r>
      <w:r w:rsidRPr="008862FF">
        <w:rPr>
          <w:rFonts w:cs="Arial"/>
          <w:rtl/>
        </w:rPr>
        <w:t xml:space="preserve"> </w:t>
      </w:r>
      <w:r w:rsidRPr="008862FF">
        <w:rPr>
          <w:rFonts w:cs="Arial" w:hint="cs"/>
          <w:rtl/>
        </w:rPr>
        <w:t>לזהות</w:t>
      </w:r>
      <w:r w:rsidRPr="008862FF">
        <w:rPr>
          <w:rFonts w:cs="Arial"/>
          <w:rtl/>
        </w:rPr>
        <w:t xml:space="preserve">, </w:t>
      </w:r>
      <w:r w:rsidRPr="008862FF">
        <w:rPr>
          <w:rFonts w:cs="Arial" w:hint="cs"/>
          <w:rtl/>
        </w:rPr>
        <w:t>לפרש</w:t>
      </w:r>
      <w:r w:rsidRPr="008862FF">
        <w:rPr>
          <w:rFonts w:cs="Arial"/>
          <w:rtl/>
        </w:rPr>
        <w:t xml:space="preserve"> </w:t>
      </w:r>
      <w:r w:rsidRPr="008862FF">
        <w:rPr>
          <w:rFonts w:cs="Arial" w:hint="cs"/>
          <w:rtl/>
        </w:rPr>
        <w:t>ולנסח</w:t>
      </w:r>
      <w:r w:rsidRPr="008862FF">
        <w:rPr>
          <w:rFonts w:cs="Arial"/>
          <w:rtl/>
        </w:rPr>
        <w:t xml:space="preserve"> </w:t>
      </w:r>
      <w:r w:rsidRPr="008862FF">
        <w:rPr>
          <w:rFonts w:cs="Arial" w:hint="cs"/>
          <w:rtl/>
        </w:rPr>
        <w:t>את</w:t>
      </w:r>
      <w:r w:rsidRPr="008862FF">
        <w:rPr>
          <w:rFonts w:cs="Arial"/>
          <w:rtl/>
        </w:rPr>
        <w:t xml:space="preserve"> </w:t>
      </w:r>
      <w:r w:rsidRPr="008862FF">
        <w:rPr>
          <w:rFonts w:cs="Arial" w:hint="cs"/>
          <w:rtl/>
        </w:rPr>
        <w:t>הפגיעה</w:t>
      </w:r>
      <w:r w:rsidRPr="008862FF">
        <w:rPr>
          <w:rFonts w:cs="Arial"/>
          <w:rtl/>
        </w:rPr>
        <w:t xml:space="preserve"> </w:t>
      </w:r>
      <w:r w:rsidRPr="008862FF">
        <w:rPr>
          <w:rFonts w:cs="Arial" w:hint="cs"/>
          <w:rtl/>
        </w:rPr>
        <w:t>הנגרמת</w:t>
      </w:r>
      <w:r w:rsidRPr="008862FF">
        <w:rPr>
          <w:rFonts w:cs="Arial"/>
          <w:rtl/>
        </w:rPr>
        <w:t xml:space="preserve"> </w:t>
      </w:r>
      <w:r w:rsidRPr="008862FF">
        <w:rPr>
          <w:rFonts w:cs="Arial" w:hint="cs"/>
          <w:rtl/>
        </w:rPr>
        <w:t>להם</w:t>
      </w:r>
      <w:r w:rsidRPr="008862FF">
        <w:rPr>
          <w:rFonts w:cs="Arial"/>
          <w:rtl/>
        </w:rPr>
        <w:t xml:space="preserve">, </w:t>
      </w:r>
      <w:r w:rsidRPr="008862FF">
        <w:rPr>
          <w:rFonts w:cs="Arial" w:hint="cs"/>
          <w:rtl/>
        </w:rPr>
        <w:t>ובכך</w:t>
      </w:r>
      <w:r w:rsidRPr="008862FF">
        <w:rPr>
          <w:rFonts w:cs="Arial"/>
          <w:rtl/>
        </w:rPr>
        <w:t xml:space="preserve"> </w:t>
      </w:r>
      <w:r w:rsidRPr="008862FF">
        <w:rPr>
          <w:rFonts w:cs="Arial" w:hint="cs"/>
          <w:rtl/>
        </w:rPr>
        <w:t>ליצור</w:t>
      </w:r>
      <w:r w:rsidRPr="008862FF">
        <w:rPr>
          <w:rFonts w:cs="Arial"/>
          <w:rtl/>
        </w:rPr>
        <w:t xml:space="preserve"> </w:t>
      </w:r>
      <w:proofErr w:type="spellStart"/>
      <w:r w:rsidRPr="008862FF">
        <w:rPr>
          <w:rFonts w:cs="Arial" w:hint="cs"/>
          <w:rtl/>
        </w:rPr>
        <w:t>אי־צדק</w:t>
      </w:r>
      <w:proofErr w:type="spellEnd"/>
      <w:r w:rsidRPr="008862FF">
        <w:rPr>
          <w:rFonts w:cs="Arial"/>
          <w:rtl/>
        </w:rPr>
        <w:t xml:space="preserve"> </w:t>
      </w:r>
      <w:r w:rsidRPr="008862FF">
        <w:rPr>
          <w:rFonts w:cs="Arial" w:hint="cs"/>
          <w:rtl/>
        </w:rPr>
        <w:t>הרמנויטי</w:t>
      </w:r>
      <w:r w:rsidRPr="008862FF">
        <w:t xml:space="preserve"> </w:t>
      </w:r>
      <w:r w:rsidR="00386F1D">
        <w:rPr>
          <w:rFonts w:hint="cs"/>
          <w:rtl/>
        </w:rPr>
        <w:t>(</w:t>
      </w:r>
      <w:r w:rsidRPr="002A76B0">
        <w:t>Milano &amp; Prunkl, 2025</w:t>
      </w:r>
      <w:r w:rsidR="00386F1D">
        <w:rPr>
          <w:rFonts w:hint="cs"/>
          <w:rtl/>
        </w:rPr>
        <w:t>)</w:t>
      </w:r>
      <w:r w:rsidRPr="002A76B0">
        <w:rPr>
          <w:rFonts w:hint="cs"/>
          <w:rtl/>
        </w:rPr>
        <w:t>.</w:t>
      </w:r>
    </w:p>
    <w:p w14:paraId="07C7BEE5" w14:textId="45AF5157" w:rsidR="008862FF" w:rsidRPr="008862FF" w:rsidRDefault="008862FF" w:rsidP="008862FF">
      <w:pPr>
        <w:bidi/>
        <w:spacing w:after="0" w:line="360" w:lineRule="auto"/>
        <w:jc w:val="both"/>
        <w:rPr>
          <w:rtl/>
        </w:rPr>
      </w:pPr>
      <w:r w:rsidRPr="008862FF">
        <w:rPr>
          <w:rFonts w:cs="Arial" w:hint="cs"/>
          <w:rtl/>
        </w:rPr>
        <w:t>מנגנוני</w:t>
      </w:r>
      <w:r w:rsidRPr="008862FF">
        <w:rPr>
          <w:rFonts w:cs="Arial"/>
          <w:rtl/>
        </w:rPr>
        <w:t xml:space="preserve"> </w:t>
      </w:r>
      <w:r w:rsidRPr="008862FF">
        <w:rPr>
          <w:rFonts w:cs="Arial" w:hint="cs"/>
          <w:rtl/>
        </w:rPr>
        <w:t>התאמה</w:t>
      </w:r>
      <w:r w:rsidRPr="008862FF">
        <w:rPr>
          <w:rFonts w:cs="Arial"/>
          <w:rtl/>
        </w:rPr>
        <w:t xml:space="preserve"> </w:t>
      </w:r>
      <w:r w:rsidRPr="008862FF">
        <w:rPr>
          <w:rFonts w:cs="Arial" w:hint="cs"/>
          <w:rtl/>
        </w:rPr>
        <w:t>אישית</w:t>
      </w:r>
      <w:r w:rsidRPr="008862FF">
        <w:rPr>
          <w:rFonts w:cs="Arial"/>
          <w:rtl/>
        </w:rPr>
        <w:t xml:space="preserve"> </w:t>
      </w:r>
      <w:r w:rsidRPr="008862FF">
        <w:rPr>
          <w:rFonts w:cs="Arial" w:hint="cs"/>
          <w:rtl/>
        </w:rPr>
        <w:t>עלולים</w:t>
      </w:r>
      <w:r w:rsidRPr="008862FF">
        <w:rPr>
          <w:rFonts w:cs="Arial"/>
          <w:rtl/>
        </w:rPr>
        <w:t xml:space="preserve"> </w:t>
      </w:r>
      <w:r w:rsidRPr="008862FF">
        <w:rPr>
          <w:rFonts w:cs="Arial" w:hint="cs"/>
          <w:rtl/>
        </w:rPr>
        <w:t>גם</w:t>
      </w:r>
      <w:r w:rsidRPr="008862FF">
        <w:rPr>
          <w:rFonts w:cs="Arial"/>
          <w:rtl/>
        </w:rPr>
        <w:t xml:space="preserve"> </w:t>
      </w:r>
      <w:r w:rsidRPr="008862FF">
        <w:rPr>
          <w:rFonts w:cs="Arial" w:hint="cs"/>
          <w:rtl/>
        </w:rPr>
        <w:t>ליצור</w:t>
      </w:r>
      <w:r w:rsidRPr="008862FF">
        <w:rPr>
          <w:rFonts w:cs="Arial"/>
          <w:rtl/>
        </w:rPr>
        <w:t xml:space="preserve"> </w:t>
      </w:r>
      <w:r w:rsidRPr="008862FF">
        <w:rPr>
          <w:rFonts w:cs="Arial" w:hint="cs"/>
          <w:rtl/>
        </w:rPr>
        <w:t>פרגמנטציה</w:t>
      </w:r>
      <w:r w:rsidRPr="008862FF">
        <w:rPr>
          <w:rFonts w:cs="Arial"/>
          <w:rtl/>
        </w:rPr>
        <w:t xml:space="preserve"> </w:t>
      </w:r>
      <w:r w:rsidRPr="008862FF">
        <w:rPr>
          <w:rFonts w:cs="Arial" w:hint="cs"/>
          <w:rtl/>
        </w:rPr>
        <w:t>אפיסטמית</w:t>
      </w:r>
      <w:r w:rsidRPr="008862FF">
        <w:rPr>
          <w:rFonts w:cs="Arial"/>
          <w:rtl/>
        </w:rPr>
        <w:t xml:space="preserve">, </w:t>
      </w:r>
      <w:r w:rsidRPr="008862FF">
        <w:rPr>
          <w:rFonts w:cs="Arial" w:hint="cs"/>
          <w:rtl/>
        </w:rPr>
        <w:t>שבה</w:t>
      </w:r>
      <w:r w:rsidRPr="008862FF">
        <w:rPr>
          <w:rFonts w:cs="Arial"/>
          <w:rtl/>
        </w:rPr>
        <w:t xml:space="preserve"> </w:t>
      </w:r>
      <w:r w:rsidRPr="008862FF">
        <w:rPr>
          <w:rFonts w:cs="Arial" w:hint="cs"/>
          <w:rtl/>
        </w:rPr>
        <w:t>משתמשים</w:t>
      </w:r>
      <w:r w:rsidRPr="008862FF">
        <w:rPr>
          <w:rFonts w:cs="Arial"/>
          <w:rtl/>
        </w:rPr>
        <w:t xml:space="preserve"> </w:t>
      </w:r>
      <w:r w:rsidRPr="008862FF">
        <w:rPr>
          <w:rFonts w:cs="Arial" w:hint="cs"/>
          <w:rtl/>
        </w:rPr>
        <w:t>נחשפים</w:t>
      </w:r>
      <w:r w:rsidRPr="008862FF">
        <w:rPr>
          <w:rFonts w:cs="Arial"/>
          <w:rtl/>
        </w:rPr>
        <w:t xml:space="preserve"> </w:t>
      </w:r>
      <w:r w:rsidRPr="008862FF">
        <w:rPr>
          <w:rFonts w:cs="Arial" w:hint="cs"/>
          <w:rtl/>
        </w:rPr>
        <w:t>לסביבות</w:t>
      </w:r>
      <w:r w:rsidRPr="008862FF">
        <w:rPr>
          <w:rFonts w:cs="Arial"/>
          <w:rtl/>
        </w:rPr>
        <w:t xml:space="preserve"> </w:t>
      </w:r>
      <w:r w:rsidRPr="008862FF">
        <w:rPr>
          <w:rFonts w:cs="Arial" w:hint="cs"/>
          <w:rtl/>
        </w:rPr>
        <w:t>מידע</w:t>
      </w:r>
      <w:r w:rsidRPr="008862FF">
        <w:rPr>
          <w:rFonts w:cs="Arial"/>
          <w:rtl/>
        </w:rPr>
        <w:t xml:space="preserve"> </w:t>
      </w:r>
      <w:r w:rsidRPr="008862FF">
        <w:rPr>
          <w:rFonts w:cs="Arial" w:hint="cs"/>
          <w:rtl/>
        </w:rPr>
        <w:t>שונות</w:t>
      </w:r>
      <w:r w:rsidRPr="008862FF">
        <w:rPr>
          <w:rFonts w:cs="Arial"/>
          <w:rtl/>
        </w:rPr>
        <w:t xml:space="preserve"> </w:t>
      </w:r>
      <w:r w:rsidRPr="008862FF">
        <w:rPr>
          <w:rFonts w:cs="Arial" w:hint="cs"/>
          <w:rtl/>
        </w:rPr>
        <w:t>ומתקשים</w:t>
      </w:r>
      <w:r w:rsidRPr="008862FF">
        <w:rPr>
          <w:rFonts w:cs="Arial"/>
          <w:rtl/>
        </w:rPr>
        <w:t xml:space="preserve"> </w:t>
      </w:r>
      <w:r w:rsidRPr="008862FF">
        <w:rPr>
          <w:rFonts w:cs="Arial" w:hint="cs"/>
          <w:rtl/>
        </w:rPr>
        <w:t>לפתח</w:t>
      </w:r>
      <w:r w:rsidRPr="008862FF">
        <w:rPr>
          <w:rFonts w:cs="Arial"/>
          <w:rtl/>
        </w:rPr>
        <w:t xml:space="preserve"> </w:t>
      </w:r>
      <w:r w:rsidRPr="008862FF">
        <w:rPr>
          <w:rFonts w:cs="Arial" w:hint="cs"/>
          <w:rtl/>
        </w:rPr>
        <w:t>משאבים</w:t>
      </w:r>
      <w:r w:rsidRPr="008862FF">
        <w:rPr>
          <w:rFonts w:cs="Arial"/>
          <w:rtl/>
        </w:rPr>
        <w:t xml:space="preserve"> </w:t>
      </w:r>
      <w:r w:rsidRPr="008862FF">
        <w:rPr>
          <w:rFonts w:cs="Arial" w:hint="cs"/>
          <w:rtl/>
        </w:rPr>
        <w:t>מושגיים</w:t>
      </w:r>
      <w:r w:rsidRPr="008862FF">
        <w:rPr>
          <w:rFonts w:cs="Arial"/>
          <w:rtl/>
        </w:rPr>
        <w:t xml:space="preserve"> </w:t>
      </w:r>
      <w:r w:rsidRPr="008862FF">
        <w:rPr>
          <w:rFonts w:cs="Arial" w:hint="cs"/>
          <w:rtl/>
        </w:rPr>
        <w:t>משותפים</w:t>
      </w:r>
      <w:r w:rsidRPr="008862FF">
        <w:rPr>
          <w:rFonts w:cs="Arial"/>
          <w:rtl/>
        </w:rPr>
        <w:t xml:space="preserve"> </w:t>
      </w:r>
      <w:r w:rsidRPr="008862FF">
        <w:rPr>
          <w:rFonts w:cs="Arial" w:hint="cs"/>
          <w:rtl/>
        </w:rPr>
        <w:t>להבנת</w:t>
      </w:r>
      <w:r w:rsidRPr="008862FF">
        <w:rPr>
          <w:rFonts w:cs="Arial"/>
          <w:rtl/>
        </w:rPr>
        <w:t xml:space="preserve"> </w:t>
      </w:r>
      <w:r w:rsidRPr="008862FF">
        <w:rPr>
          <w:rFonts w:cs="Arial" w:hint="cs"/>
          <w:rtl/>
        </w:rPr>
        <w:t>נזקים</w:t>
      </w:r>
      <w:r w:rsidRPr="008862FF">
        <w:rPr>
          <w:rFonts w:cs="Arial"/>
          <w:rtl/>
        </w:rPr>
        <w:t xml:space="preserve"> </w:t>
      </w:r>
      <w:r w:rsidRPr="008862FF">
        <w:rPr>
          <w:rFonts w:cs="Arial" w:hint="cs"/>
          <w:rtl/>
        </w:rPr>
        <w:t>חדשים</w:t>
      </w:r>
      <w:r w:rsidRPr="008862FF">
        <w:rPr>
          <w:rFonts w:cs="Arial"/>
          <w:rtl/>
        </w:rPr>
        <w:t xml:space="preserve">. </w:t>
      </w:r>
      <w:r w:rsidRPr="008862FF">
        <w:rPr>
          <w:rFonts w:cs="Arial" w:hint="cs"/>
          <w:rtl/>
        </w:rPr>
        <w:t>תוצאה</w:t>
      </w:r>
      <w:r w:rsidRPr="008862FF">
        <w:rPr>
          <w:rFonts w:cs="Arial"/>
          <w:rtl/>
        </w:rPr>
        <w:t xml:space="preserve"> </w:t>
      </w:r>
      <w:r w:rsidRPr="008862FF">
        <w:rPr>
          <w:rFonts w:cs="Arial" w:hint="cs"/>
          <w:rtl/>
        </w:rPr>
        <w:t>זו</w:t>
      </w:r>
      <w:r w:rsidRPr="008862FF">
        <w:rPr>
          <w:rFonts w:cs="Arial"/>
          <w:rtl/>
        </w:rPr>
        <w:t xml:space="preserve"> </w:t>
      </w:r>
      <w:r w:rsidRPr="008862FF">
        <w:rPr>
          <w:rFonts w:cs="Arial" w:hint="cs"/>
          <w:rtl/>
        </w:rPr>
        <w:t>אינה</w:t>
      </w:r>
      <w:r w:rsidRPr="008862FF">
        <w:rPr>
          <w:rFonts w:cs="Arial"/>
          <w:rtl/>
        </w:rPr>
        <w:t xml:space="preserve"> </w:t>
      </w:r>
      <w:r w:rsidRPr="008862FF">
        <w:rPr>
          <w:rFonts w:cs="Arial" w:hint="cs"/>
          <w:rtl/>
        </w:rPr>
        <w:t>בלתי</w:t>
      </w:r>
      <w:r w:rsidRPr="008862FF">
        <w:rPr>
          <w:rFonts w:cs="Arial"/>
          <w:rtl/>
        </w:rPr>
        <w:t xml:space="preserve"> </w:t>
      </w:r>
      <w:r w:rsidRPr="008862FF">
        <w:rPr>
          <w:rFonts w:cs="Arial" w:hint="cs"/>
          <w:rtl/>
        </w:rPr>
        <w:t>נמנעת</w:t>
      </w:r>
      <w:r w:rsidRPr="008862FF">
        <w:rPr>
          <w:rFonts w:cs="Arial"/>
          <w:rtl/>
        </w:rPr>
        <w:t xml:space="preserve"> </w:t>
      </w:r>
      <w:r w:rsidRPr="008862FF">
        <w:rPr>
          <w:rFonts w:cs="Arial" w:hint="cs"/>
          <w:rtl/>
        </w:rPr>
        <w:t>בכל</w:t>
      </w:r>
      <w:r w:rsidRPr="008862FF">
        <w:rPr>
          <w:rFonts w:cs="Arial"/>
          <w:rtl/>
        </w:rPr>
        <w:t xml:space="preserve"> </w:t>
      </w:r>
      <w:r w:rsidRPr="008862FF">
        <w:rPr>
          <w:rFonts w:cs="Arial" w:hint="cs"/>
          <w:rtl/>
        </w:rPr>
        <w:t>מערכת</w:t>
      </w:r>
      <w:r w:rsidRPr="008862FF">
        <w:rPr>
          <w:rFonts w:cs="Arial"/>
          <w:rtl/>
        </w:rPr>
        <w:t xml:space="preserve"> </w:t>
      </w:r>
      <w:r w:rsidRPr="008862FF">
        <w:rPr>
          <w:rFonts w:cs="Arial" w:hint="cs"/>
          <w:rtl/>
        </w:rPr>
        <w:t>המלצה</w:t>
      </w:r>
      <w:r w:rsidRPr="008862FF">
        <w:rPr>
          <w:rFonts w:cs="Arial"/>
          <w:rtl/>
        </w:rPr>
        <w:t xml:space="preserve">, </w:t>
      </w:r>
      <w:r w:rsidRPr="008862FF">
        <w:rPr>
          <w:rFonts w:cs="Arial" w:hint="cs"/>
          <w:rtl/>
        </w:rPr>
        <w:t>אך</w:t>
      </w:r>
      <w:r w:rsidRPr="008862FF">
        <w:rPr>
          <w:rFonts w:cs="Arial"/>
          <w:rtl/>
        </w:rPr>
        <w:t xml:space="preserve"> </w:t>
      </w:r>
      <w:r w:rsidRPr="008862FF">
        <w:rPr>
          <w:rFonts w:cs="Arial" w:hint="cs"/>
          <w:rtl/>
        </w:rPr>
        <w:t>היא</w:t>
      </w:r>
      <w:r w:rsidRPr="008862FF">
        <w:rPr>
          <w:rFonts w:cs="Arial"/>
          <w:rtl/>
        </w:rPr>
        <w:t xml:space="preserve"> </w:t>
      </w:r>
      <w:r w:rsidRPr="008862FF">
        <w:rPr>
          <w:rFonts w:cs="Arial" w:hint="cs"/>
          <w:rtl/>
        </w:rPr>
        <w:t>מצביעה</w:t>
      </w:r>
      <w:r w:rsidRPr="008862FF">
        <w:rPr>
          <w:rFonts w:cs="Arial"/>
          <w:rtl/>
        </w:rPr>
        <w:t xml:space="preserve"> </w:t>
      </w:r>
      <w:r w:rsidRPr="008862FF">
        <w:rPr>
          <w:rFonts w:cs="Arial" w:hint="cs"/>
          <w:rtl/>
        </w:rPr>
        <w:t>על</w:t>
      </w:r>
      <w:r w:rsidRPr="008862FF">
        <w:rPr>
          <w:rFonts w:cs="Arial"/>
          <w:rtl/>
        </w:rPr>
        <w:t xml:space="preserve"> </w:t>
      </w:r>
      <w:r w:rsidRPr="008862FF">
        <w:rPr>
          <w:rFonts w:cs="Arial" w:hint="cs"/>
          <w:rtl/>
        </w:rPr>
        <w:t>הצורך</w:t>
      </w:r>
      <w:r w:rsidRPr="008862FF">
        <w:rPr>
          <w:rFonts w:cs="Arial"/>
          <w:rtl/>
        </w:rPr>
        <w:t xml:space="preserve"> </w:t>
      </w:r>
      <w:r w:rsidRPr="008862FF">
        <w:rPr>
          <w:rFonts w:cs="Arial" w:hint="cs"/>
          <w:rtl/>
        </w:rPr>
        <w:t>לבחון</w:t>
      </w:r>
      <w:r w:rsidRPr="008862FF">
        <w:rPr>
          <w:rFonts w:cs="Arial"/>
          <w:rtl/>
        </w:rPr>
        <w:t xml:space="preserve"> </w:t>
      </w:r>
      <w:r w:rsidRPr="008862FF">
        <w:rPr>
          <w:rFonts w:cs="Arial" w:hint="cs"/>
          <w:rtl/>
        </w:rPr>
        <w:t>כיצד</w:t>
      </w:r>
      <w:r w:rsidRPr="008862FF">
        <w:rPr>
          <w:rFonts w:cs="Arial"/>
          <w:rtl/>
        </w:rPr>
        <w:t xml:space="preserve"> </w:t>
      </w:r>
      <w:r w:rsidRPr="008862FF">
        <w:rPr>
          <w:rFonts w:cs="Arial" w:hint="cs"/>
          <w:rtl/>
        </w:rPr>
        <w:t>עיצוב</w:t>
      </w:r>
      <w:r w:rsidRPr="008862FF">
        <w:rPr>
          <w:rFonts w:cs="Arial"/>
          <w:rtl/>
        </w:rPr>
        <w:t xml:space="preserve"> </w:t>
      </w:r>
      <w:r w:rsidRPr="008862FF">
        <w:rPr>
          <w:rFonts w:cs="Arial" w:hint="cs"/>
          <w:rtl/>
        </w:rPr>
        <w:t>המערכת</w:t>
      </w:r>
      <w:r w:rsidRPr="008862FF">
        <w:rPr>
          <w:rFonts w:cs="Arial"/>
          <w:rtl/>
        </w:rPr>
        <w:t xml:space="preserve">, </w:t>
      </w:r>
      <w:r w:rsidRPr="008862FF">
        <w:rPr>
          <w:rFonts w:cs="Arial" w:hint="cs"/>
          <w:rtl/>
        </w:rPr>
        <w:t>הנתונים</w:t>
      </w:r>
      <w:r w:rsidRPr="008862FF">
        <w:rPr>
          <w:rFonts w:cs="Arial"/>
          <w:rtl/>
        </w:rPr>
        <w:t xml:space="preserve"> </w:t>
      </w:r>
      <w:r w:rsidRPr="008862FF">
        <w:rPr>
          <w:rFonts w:cs="Arial" w:hint="cs"/>
          <w:rtl/>
        </w:rPr>
        <w:t>וההסברים</w:t>
      </w:r>
      <w:r w:rsidRPr="008862FF">
        <w:rPr>
          <w:rFonts w:cs="Arial"/>
          <w:rtl/>
        </w:rPr>
        <w:t xml:space="preserve"> </w:t>
      </w:r>
      <w:r w:rsidRPr="008862FF">
        <w:rPr>
          <w:rFonts w:cs="Arial" w:hint="cs"/>
          <w:rtl/>
        </w:rPr>
        <w:t>משפיעים</w:t>
      </w:r>
      <w:r w:rsidRPr="008862FF">
        <w:rPr>
          <w:rFonts w:cs="Arial"/>
          <w:rtl/>
        </w:rPr>
        <w:t xml:space="preserve"> </w:t>
      </w:r>
      <w:r w:rsidRPr="008862FF">
        <w:rPr>
          <w:rFonts w:cs="Arial" w:hint="cs"/>
          <w:rtl/>
        </w:rPr>
        <w:t>על</w:t>
      </w:r>
      <w:r w:rsidRPr="008862FF">
        <w:rPr>
          <w:rFonts w:cs="Arial"/>
          <w:rtl/>
        </w:rPr>
        <w:t xml:space="preserve"> </w:t>
      </w:r>
      <w:r w:rsidRPr="008862FF">
        <w:rPr>
          <w:rFonts w:cs="Arial" w:hint="cs"/>
          <w:rtl/>
        </w:rPr>
        <w:t>יכולת</w:t>
      </w:r>
      <w:r w:rsidRPr="008862FF">
        <w:rPr>
          <w:rFonts w:cs="Arial"/>
          <w:rtl/>
        </w:rPr>
        <w:t xml:space="preserve"> </w:t>
      </w:r>
      <w:r w:rsidRPr="008862FF">
        <w:rPr>
          <w:rFonts w:cs="Arial" w:hint="cs"/>
          <w:rtl/>
        </w:rPr>
        <w:t>המשתמשים</w:t>
      </w:r>
      <w:r w:rsidRPr="008862FF">
        <w:rPr>
          <w:rFonts w:cs="Arial"/>
          <w:rtl/>
        </w:rPr>
        <w:t xml:space="preserve"> </w:t>
      </w:r>
      <w:r w:rsidRPr="008862FF">
        <w:rPr>
          <w:rFonts w:cs="Arial" w:hint="cs"/>
          <w:rtl/>
        </w:rPr>
        <w:t>לערער</w:t>
      </w:r>
      <w:r w:rsidRPr="008862FF">
        <w:rPr>
          <w:rFonts w:cs="Arial"/>
          <w:rtl/>
        </w:rPr>
        <w:t xml:space="preserve"> </w:t>
      </w:r>
      <w:r w:rsidRPr="008862FF">
        <w:rPr>
          <w:rFonts w:cs="Arial" w:hint="cs"/>
          <w:rtl/>
        </w:rPr>
        <w:t>על</w:t>
      </w:r>
      <w:r w:rsidRPr="008862FF">
        <w:rPr>
          <w:rFonts w:cs="Arial"/>
          <w:rtl/>
        </w:rPr>
        <w:t xml:space="preserve"> </w:t>
      </w:r>
      <w:r w:rsidRPr="008862FF">
        <w:rPr>
          <w:rFonts w:cs="Arial" w:hint="cs"/>
          <w:rtl/>
        </w:rPr>
        <w:t>סיווגים</w:t>
      </w:r>
      <w:r w:rsidRPr="008862FF">
        <w:rPr>
          <w:rFonts w:cs="Arial"/>
          <w:rtl/>
        </w:rPr>
        <w:t xml:space="preserve"> </w:t>
      </w:r>
      <w:r w:rsidRPr="008862FF">
        <w:rPr>
          <w:rFonts w:cs="Arial" w:hint="cs"/>
          <w:rtl/>
        </w:rPr>
        <w:t>והחלטות</w:t>
      </w:r>
      <w:r w:rsidR="00386F1D">
        <w:rPr>
          <w:rFonts w:cs="Arial" w:hint="cs"/>
          <w:rtl/>
        </w:rPr>
        <w:t xml:space="preserve"> (</w:t>
      </w:r>
      <w:r w:rsidRPr="008862FF">
        <w:t>Milano &amp; Prunkl, 2025</w:t>
      </w:r>
      <w:r w:rsidR="00386F1D">
        <w:rPr>
          <w:rFonts w:hint="cs"/>
          <w:rtl/>
        </w:rPr>
        <w:t>).</w:t>
      </w:r>
    </w:p>
    <w:p w14:paraId="5FA530FA" w14:textId="086690CC" w:rsidR="008862FF" w:rsidRDefault="008862FF" w:rsidP="008862FF">
      <w:pPr>
        <w:bidi/>
        <w:spacing w:after="0" w:line="360" w:lineRule="auto"/>
        <w:jc w:val="both"/>
        <w:rPr>
          <w:rtl/>
        </w:rPr>
      </w:pPr>
      <w:r w:rsidRPr="008862FF">
        <w:rPr>
          <w:rFonts w:cs="Arial" w:hint="cs"/>
          <w:rtl/>
        </w:rPr>
        <w:t>למדע</w:t>
      </w:r>
      <w:r w:rsidRPr="008862FF">
        <w:rPr>
          <w:rFonts w:cs="Arial"/>
          <w:rtl/>
        </w:rPr>
        <w:t xml:space="preserve"> </w:t>
      </w:r>
      <w:r w:rsidRPr="008862FF">
        <w:rPr>
          <w:rFonts w:cs="Arial" w:hint="cs"/>
          <w:rtl/>
        </w:rPr>
        <w:t>המידע</w:t>
      </w:r>
      <w:r w:rsidRPr="008862FF">
        <w:rPr>
          <w:rFonts w:cs="Arial"/>
          <w:rtl/>
        </w:rPr>
        <w:t xml:space="preserve"> </w:t>
      </w:r>
      <w:r w:rsidRPr="008862FF">
        <w:rPr>
          <w:rFonts w:cs="Arial" w:hint="cs"/>
          <w:rtl/>
        </w:rPr>
        <w:t>יש</w:t>
      </w:r>
      <w:r w:rsidRPr="008862FF">
        <w:rPr>
          <w:rFonts w:cs="Arial"/>
          <w:rtl/>
        </w:rPr>
        <w:t xml:space="preserve"> </w:t>
      </w:r>
      <w:r w:rsidRPr="008862FF">
        <w:rPr>
          <w:rFonts w:cs="Arial" w:hint="cs"/>
          <w:rtl/>
        </w:rPr>
        <w:t>כלים</w:t>
      </w:r>
      <w:r w:rsidRPr="008862FF">
        <w:rPr>
          <w:rFonts w:cs="Arial"/>
          <w:rtl/>
        </w:rPr>
        <w:t xml:space="preserve"> </w:t>
      </w:r>
      <w:r w:rsidRPr="008862FF">
        <w:rPr>
          <w:rFonts w:cs="Arial" w:hint="cs"/>
          <w:rtl/>
        </w:rPr>
        <w:t>העשויים</w:t>
      </w:r>
      <w:r w:rsidRPr="008862FF">
        <w:rPr>
          <w:rFonts w:cs="Arial"/>
          <w:rtl/>
        </w:rPr>
        <w:t xml:space="preserve"> </w:t>
      </w:r>
      <w:r w:rsidRPr="008862FF">
        <w:rPr>
          <w:rFonts w:cs="Arial" w:hint="cs"/>
          <w:rtl/>
        </w:rPr>
        <w:t>לתרום</w:t>
      </w:r>
      <w:r w:rsidRPr="008862FF">
        <w:rPr>
          <w:rFonts w:cs="Arial"/>
          <w:rtl/>
        </w:rPr>
        <w:t xml:space="preserve"> </w:t>
      </w:r>
      <w:r w:rsidRPr="008862FF">
        <w:rPr>
          <w:rFonts w:cs="Arial" w:hint="cs"/>
          <w:rtl/>
        </w:rPr>
        <w:t>לצמצום</w:t>
      </w:r>
      <w:r w:rsidRPr="008862FF">
        <w:rPr>
          <w:rFonts w:cs="Arial"/>
          <w:rtl/>
        </w:rPr>
        <w:t xml:space="preserve"> </w:t>
      </w:r>
      <w:r w:rsidRPr="008862FF">
        <w:rPr>
          <w:rFonts w:cs="Arial" w:hint="cs"/>
          <w:rtl/>
        </w:rPr>
        <w:t>הסיכון</w:t>
      </w:r>
      <w:r>
        <w:rPr>
          <w:rFonts w:cs="Arial" w:hint="cs"/>
          <w:rtl/>
        </w:rPr>
        <w:t xml:space="preserve">, </w:t>
      </w:r>
      <w:r w:rsidRPr="008862FF">
        <w:rPr>
          <w:rFonts w:cs="Arial" w:hint="cs"/>
          <w:rtl/>
        </w:rPr>
        <w:t>ובהם</w:t>
      </w:r>
      <w:r w:rsidRPr="008862FF">
        <w:rPr>
          <w:rFonts w:cs="Arial"/>
          <w:rtl/>
        </w:rPr>
        <w:t xml:space="preserve"> </w:t>
      </w:r>
      <w:r w:rsidRPr="008862FF">
        <w:rPr>
          <w:rFonts w:cs="Arial" w:hint="cs"/>
          <w:rtl/>
        </w:rPr>
        <w:t>אוצרות</w:t>
      </w:r>
      <w:r w:rsidRPr="008862FF">
        <w:rPr>
          <w:rFonts w:cs="Arial"/>
          <w:rtl/>
        </w:rPr>
        <w:t xml:space="preserve"> </w:t>
      </w:r>
      <w:r w:rsidRPr="008862FF">
        <w:rPr>
          <w:rFonts w:cs="Arial" w:hint="cs"/>
          <w:rtl/>
        </w:rPr>
        <w:t>מילים</w:t>
      </w:r>
      <w:r w:rsidRPr="008862FF">
        <w:rPr>
          <w:rFonts w:cs="Arial"/>
          <w:rtl/>
        </w:rPr>
        <w:t xml:space="preserve"> </w:t>
      </w:r>
      <w:r w:rsidRPr="008862FF">
        <w:rPr>
          <w:rFonts w:cs="Arial" w:hint="cs"/>
          <w:rtl/>
        </w:rPr>
        <w:t>מבוקרים</w:t>
      </w:r>
      <w:r w:rsidRPr="008862FF">
        <w:rPr>
          <w:rFonts w:cs="Arial"/>
          <w:rtl/>
        </w:rPr>
        <w:t xml:space="preserve">, </w:t>
      </w:r>
      <w:r w:rsidRPr="008862FF">
        <w:rPr>
          <w:rFonts w:cs="Arial" w:hint="cs"/>
          <w:rtl/>
        </w:rPr>
        <w:t>תיעוד</w:t>
      </w:r>
      <w:r w:rsidRPr="008862FF">
        <w:rPr>
          <w:rFonts w:cs="Arial"/>
          <w:rtl/>
        </w:rPr>
        <w:t xml:space="preserve"> </w:t>
      </w:r>
      <w:r w:rsidRPr="008862FF">
        <w:rPr>
          <w:rFonts w:cs="Arial" w:hint="cs"/>
          <w:rtl/>
        </w:rPr>
        <w:t>החלטות</w:t>
      </w:r>
      <w:r w:rsidRPr="008862FF">
        <w:rPr>
          <w:rFonts w:cs="Arial"/>
          <w:rtl/>
        </w:rPr>
        <w:t xml:space="preserve"> </w:t>
      </w:r>
      <w:r w:rsidRPr="008862FF">
        <w:rPr>
          <w:rFonts w:cs="Arial" w:hint="cs"/>
          <w:rtl/>
        </w:rPr>
        <w:t>סיווג</w:t>
      </w:r>
      <w:r w:rsidRPr="008862FF">
        <w:rPr>
          <w:rFonts w:cs="Arial"/>
          <w:rtl/>
        </w:rPr>
        <w:t xml:space="preserve">, </w:t>
      </w:r>
      <w:r w:rsidRPr="008862FF">
        <w:rPr>
          <w:rFonts w:cs="Arial" w:hint="cs"/>
          <w:rtl/>
        </w:rPr>
        <w:t>מדיניות</w:t>
      </w:r>
      <w:r w:rsidRPr="008862FF">
        <w:rPr>
          <w:rFonts w:cs="Arial"/>
          <w:rtl/>
        </w:rPr>
        <w:t xml:space="preserve"> </w:t>
      </w:r>
      <w:r w:rsidRPr="008862FF">
        <w:rPr>
          <w:rFonts w:cs="Arial" w:hint="cs"/>
          <w:rtl/>
        </w:rPr>
        <w:t>אוצרות</w:t>
      </w:r>
      <w:r w:rsidRPr="008862FF">
        <w:rPr>
          <w:rFonts w:cs="Arial"/>
          <w:rtl/>
        </w:rPr>
        <w:t xml:space="preserve"> </w:t>
      </w:r>
      <w:r w:rsidRPr="008862FF">
        <w:rPr>
          <w:rFonts w:cs="Arial" w:hint="cs"/>
          <w:rtl/>
        </w:rPr>
        <w:t>ושילוב</w:t>
      </w:r>
      <w:r w:rsidRPr="008862FF">
        <w:rPr>
          <w:rFonts w:cs="Arial"/>
          <w:rtl/>
        </w:rPr>
        <w:t xml:space="preserve"> </w:t>
      </w:r>
      <w:r w:rsidRPr="008862FF">
        <w:rPr>
          <w:rFonts w:cs="Arial" w:hint="cs"/>
          <w:rtl/>
        </w:rPr>
        <w:t>מכוון</w:t>
      </w:r>
      <w:r w:rsidRPr="008862FF">
        <w:rPr>
          <w:rFonts w:cs="Arial"/>
          <w:rtl/>
        </w:rPr>
        <w:t xml:space="preserve"> </w:t>
      </w:r>
      <w:r w:rsidRPr="008862FF">
        <w:rPr>
          <w:rFonts w:cs="Arial" w:hint="cs"/>
          <w:rtl/>
        </w:rPr>
        <w:t>של</w:t>
      </w:r>
      <w:r w:rsidRPr="008862FF">
        <w:rPr>
          <w:rFonts w:cs="Arial"/>
          <w:rtl/>
        </w:rPr>
        <w:t xml:space="preserve"> </w:t>
      </w:r>
      <w:r w:rsidRPr="008862FF">
        <w:rPr>
          <w:rFonts w:cs="Arial" w:hint="cs"/>
          <w:rtl/>
        </w:rPr>
        <w:t>מקורות</w:t>
      </w:r>
      <w:r w:rsidRPr="008862FF">
        <w:rPr>
          <w:rFonts w:cs="Arial"/>
          <w:rtl/>
        </w:rPr>
        <w:t xml:space="preserve"> </w:t>
      </w:r>
      <w:r w:rsidRPr="008862FF">
        <w:rPr>
          <w:rFonts w:cs="Arial" w:hint="cs"/>
          <w:rtl/>
        </w:rPr>
        <w:t>המצויים</w:t>
      </w:r>
      <w:r w:rsidRPr="008862FF">
        <w:rPr>
          <w:rFonts w:cs="Arial"/>
          <w:rtl/>
        </w:rPr>
        <w:t xml:space="preserve"> </w:t>
      </w:r>
      <w:proofErr w:type="spellStart"/>
      <w:r w:rsidRPr="008862FF">
        <w:rPr>
          <w:rFonts w:cs="Arial" w:hint="cs"/>
          <w:rtl/>
        </w:rPr>
        <w:t>בתת־ייצוג</w:t>
      </w:r>
      <w:proofErr w:type="spellEnd"/>
      <w:r w:rsidRPr="008862FF">
        <w:rPr>
          <w:rFonts w:cs="Arial"/>
          <w:rtl/>
        </w:rPr>
        <w:t xml:space="preserve">. </w:t>
      </w:r>
      <w:r w:rsidRPr="008862FF">
        <w:rPr>
          <w:rFonts w:cs="Arial" w:hint="cs"/>
          <w:rtl/>
        </w:rPr>
        <w:t>כלים</w:t>
      </w:r>
      <w:r w:rsidRPr="008862FF">
        <w:rPr>
          <w:rFonts w:cs="Arial"/>
          <w:rtl/>
        </w:rPr>
        <w:t xml:space="preserve"> </w:t>
      </w:r>
      <w:r w:rsidRPr="008862FF">
        <w:rPr>
          <w:rFonts w:cs="Arial" w:hint="cs"/>
          <w:rtl/>
        </w:rPr>
        <w:t>אלה</w:t>
      </w:r>
      <w:r w:rsidRPr="008862FF">
        <w:rPr>
          <w:rFonts w:cs="Arial"/>
          <w:rtl/>
        </w:rPr>
        <w:t xml:space="preserve"> </w:t>
      </w:r>
      <w:r w:rsidRPr="008862FF">
        <w:rPr>
          <w:rFonts w:cs="Arial" w:hint="cs"/>
          <w:rtl/>
        </w:rPr>
        <w:t>אינם</w:t>
      </w:r>
      <w:r w:rsidRPr="008862FF">
        <w:rPr>
          <w:rFonts w:cs="Arial"/>
          <w:rtl/>
        </w:rPr>
        <w:t xml:space="preserve"> </w:t>
      </w:r>
      <w:r w:rsidRPr="008862FF">
        <w:rPr>
          <w:rFonts w:cs="Arial" w:hint="cs"/>
          <w:rtl/>
        </w:rPr>
        <w:t>מבטיחים</w:t>
      </w:r>
      <w:r w:rsidRPr="008862FF">
        <w:rPr>
          <w:rFonts w:cs="Arial"/>
          <w:rtl/>
        </w:rPr>
        <w:t xml:space="preserve"> </w:t>
      </w:r>
      <w:r w:rsidRPr="008862FF">
        <w:rPr>
          <w:rFonts w:cs="Arial" w:hint="cs"/>
          <w:rtl/>
        </w:rPr>
        <w:t>ייצוג</w:t>
      </w:r>
      <w:r w:rsidRPr="008862FF">
        <w:rPr>
          <w:rFonts w:cs="Arial"/>
          <w:rtl/>
        </w:rPr>
        <w:t xml:space="preserve"> </w:t>
      </w:r>
      <w:r w:rsidRPr="008862FF">
        <w:rPr>
          <w:rFonts w:cs="Arial" w:hint="cs"/>
          <w:rtl/>
        </w:rPr>
        <w:t>מאוזן</w:t>
      </w:r>
      <w:r w:rsidRPr="008862FF">
        <w:rPr>
          <w:rFonts w:cs="Arial"/>
          <w:rtl/>
        </w:rPr>
        <w:t xml:space="preserve">, </w:t>
      </w:r>
      <w:r w:rsidRPr="008862FF">
        <w:rPr>
          <w:rFonts w:cs="Arial" w:hint="cs"/>
          <w:rtl/>
        </w:rPr>
        <w:lastRenderedPageBreak/>
        <w:t>שכן</w:t>
      </w:r>
      <w:r w:rsidRPr="008862FF">
        <w:rPr>
          <w:rFonts w:cs="Arial"/>
          <w:rtl/>
        </w:rPr>
        <w:t xml:space="preserve"> </w:t>
      </w:r>
      <w:r w:rsidRPr="008862FF">
        <w:rPr>
          <w:rFonts w:cs="Arial" w:hint="cs"/>
          <w:rtl/>
        </w:rPr>
        <w:t>גם</w:t>
      </w:r>
      <w:r w:rsidRPr="008862FF">
        <w:rPr>
          <w:rFonts w:cs="Arial"/>
          <w:rtl/>
        </w:rPr>
        <w:t xml:space="preserve"> </w:t>
      </w:r>
      <w:r w:rsidRPr="008862FF">
        <w:rPr>
          <w:rFonts w:cs="Arial" w:hint="cs"/>
          <w:rtl/>
        </w:rPr>
        <w:t>הם</w:t>
      </w:r>
      <w:r w:rsidRPr="008862FF">
        <w:rPr>
          <w:rFonts w:cs="Arial"/>
          <w:rtl/>
        </w:rPr>
        <w:t xml:space="preserve"> </w:t>
      </w:r>
      <w:r w:rsidRPr="008862FF">
        <w:rPr>
          <w:rFonts w:cs="Arial" w:hint="cs"/>
          <w:rtl/>
        </w:rPr>
        <w:t>משקפים</w:t>
      </w:r>
      <w:r w:rsidRPr="008862FF">
        <w:rPr>
          <w:rFonts w:cs="Arial"/>
          <w:rtl/>
        </w:rPr>
        <w:t xml:space="preserve"> </w:t>
      </w:r>
      <w:r w:rsidRPr="008862FF">
        <w:rPr>
          <w:rFonts w:cs="Arial" w:hint="cs"/>
          <w:rtl/>
        </w:rPr>
        <w:t>הכרעות</w:t>
      </w:r>
      <w:r w:rsidRPr="008862FF">
        <w:rPr>
          <w:rFonts w:cs="Arial"/>
          <w:rtl/>
        </w:rPr>
        <w:t xml:space="preserve"> </w:t>
      </w:r>
      <w:r w:rsidRPr="008862FF">
        <w:rPr>
          <w:rFonts w:cs="Arial" w:hint="cs"/>
          <w:rtl/>
        </w:rPr>
        <w:t>מוסדיות</w:t>
      </w:r>
      <w:r w:rsidRPr="008862FF">
        <w:rPr>
          <w:rFonts w:cs="Arial"/>
          <w:rtl/>
        </w:rPr>
        <w:t xml:space="preserve">; </w:t>
      </w:r>
      <w:r w:rsidRPr="008862FF">
        <w:rPr>
          <w:rFonts w:cs="Arial" w:hint="cs"/>
          <w:rtl/>
        </w:rPr>
        <w:t>ערכם</w:t>
      </w:r>
      <w:r w:rsidRPr="008862FF">
        <w:rPr>
          <w:rFonts w:cs="Arial"/>
          <w:rtl/>
        </w:rPr>
        <w:t xml:space="preserve"> </w:t>
      </w:r>
      <w:r w:rsidRPr="008862FF">
        <w:rPr>
          <w:rFonts w:cs="Arial" w:hint="cs"/>
          <w:rtl/>
        </w:rPr>
        <w:t>תלוי</w:t>
      </w:r>
      <w:r w:rsidRPr="008862FF">
        <w:rPr>
          <w:rFonts w:cs="Arial"/>
          <w:rtl/>
        </w:rPr>
        <w:t xml:space="preserve"> </w:t>
      </w:r>
      <w:r w:rsidRPr="008862FF">
        <w:rPr>
          <w:rFonts w:cs="Arial" w:hint="cs"/>
          <w:rtl/>
        </w:rPr>
        <w:t>בביקורת</w:t>
      </w:r>
      <w:r w:rsidRPr="008862FF">
        <w:rPr>
          <w:rFonts w:cs="Arial"/>
          <w:rtl/>
        </w:rPr>
        <w:t xml:space="preserve"> </w:t>
      </w:r>
      <w:r w:rsidRPr="008862FF">
        <w:rPr>
          <w:rFonts w:cs="Arial" w:hint="cs"/>
          <w:rtl/>
        </w:rPr>
        <w:t>מתמשכת</w:t>
      </w:r>
      <w:r w:rsidRPr="008862FF">
        <w:rPr>
          <w:rFonts w:cs="Arial"/>
          <w:rtl/>
        </w:rPr>
        <w:t xml:space="preserve">, </w:t>
      </w:r>
      <w:r w:rsidRPr="008862FF">
        <w:rPr>
          <w:rFonts w:cs="Arial" w:hint="cs"/>
          <w:rtl/>
        </w:rPr>
        <w:t>בשיתוף</w:t>
      </w:r>
      <w:r w:rsidRPr="008862FF">
        <w:rPr>
          <w:rFonts w:cs="Arial"/>
          <w:rtl/>
        </w:rPr>
        <w:t xml:space="preserve"> </w:t>
      </w:r>
      <w:r w:rsidRPr="008862FF">
        <w:rPr>
          <w:rFonts w:cs="Arial" w:hint="cs"/>
          <w:rtl/>
        </w:rPr>
        <w:t>הקהילות</w:t>
      </w:r>
      <w:r w:rsidRPr="008862FF">
        <w:rPr>
          <w:rFonts w:cs="Arial"/>
          <w:rtl/>
        </w:rPr>
        <w:t xml:space="preserve"> </w:t>
      </w:r>
      <w:r w:rsidRPr="008862FF">
        <w:rPr>
          <w:rFonts w:cs="Arial" w:hint="cs"/>
          <w:rtl/>
        </w:rPr>
        <w:t>המיוצגות</w:t>
      </w:r>
      <w:r w:rsidRPr="008862FF">
        <w:rPr>
          <w:rFonts w:cs="Arial"/>
          <w:rtl/>
        </w:rPr>
        <w:t xml:space="preserve"> </w:t>
      </w:r>
      <w:r w:rsidRPr="008862FF">
        <w:rPr>
          <w:rFonts w:cs="Arial" w:hint="cs"/>
          <w:rtl/>
        </w:rPr>
        <w:t>ובאפשרות</w:t>
      </w:r>
      <w:r w:rsidRPr="008862FF">
        <w:rPr>
          <w:rFonts w:cs="Arial"/>
          <w:rtl/>
        </w:rPr>
        <w:t xml:space="preserve"> </w:t>
      </w:r>
      <w:r w:rsidRPr="008862FF">
        <w:rPr>
          <w:rFonts w:cs="Arial" w:hint="cs"/>
          <w:rtl/>
        </w:rPr>
        <w:t>לתקן</w:t>
      </w:r>
      <w:r w:rsidRPr="008862FF">
        <w:rPr>
          <w:rFonts w:cs="Arial"/>
          <w:rtl/>
        </w:rPr>
        <w:t xml:space="preserve"> </w:t>
      </w:r>
      <w:r w:rsidRPr="008862FF">
        <w:rPr>
          <w:rFonts w:cs="Arial" w:hint="cs"/>
          <w:rtl/>
        </w:rPr>
        <w:t>קטגוריות</w:t>
      </w:r>
      <w:r w:rsidRPr="008862FF">
        <w:rPr>
          <w:rFonts w:cs="Arial"/>
          <w:rtl/>
        </w:rPr>
        <w:t xml:space="preserve"> </w:t>
      </w:r>
      <w:proofErr w:type="spellStart"/>
      <w:r w:rsidRPr="008862FF">
        <w:rPr>
          <w:rFonts w:cs="Arial" w:hint="cs"/>
          <w:rtl/>
        </w:rPr>
        <w:t>ומטא־נתונים</w:t>
      </w:r>
      <w:proofErr w:type="spellEnd"/>
      <w:r w:rsidRPr="008862FF">
        <w:rPr>
          <w:rFonts w:cs="Arial"/>
          <w:rtl/>
        </w:rPr>
        <w:t>.</w:t>
      </w:r>
    </w:p>
    <w:p w14:paraId="5766C043" w14:textId="7EB3B26A" w:rsidR="00BE0052" w:rsidRDefault="00336B12" w:rsidP="00BE0052">
      <w:pPr>
        <w:bidi/>
        <w:spacing w:after="0" w:line="360" w:lineRule="auto"/>
        <w:jc w:val="both"/>
        <w:rPr>
          <w:b/>
          <w:bCs/>
          <w:rtl/>
        </w:rPr>
      </w:pPr>
      <w:r w:rsidRPr="00336B12">
        <w:rPr>
          <w:rFonts w:cs="Arial"/>
          <w:b/>
          <w:bCs/>
          <w:rtl/>
        </w:rPr>
        <w:t>5. יישומים מעשיים: מספריות לגרפי ידע</w:t>
      </w:r>
    </w:p>
    <w:p w14:paraId="2FBECA5E" w14:textId="6A33A6C5" w:rsidR="00336B12" w:rsidRDefault="00336B12" w:rsidP="00336B12">
      <w:pPr>
        <w:bidi/>
        <w:spacing w:after="0" w:line="360" w:lineRule="auto"/>
        <w:jc w:val="both"/>
        <w:rPr>
          <w:rtl/>
        </w:rPr>
      </w:pPr>
      <w:r w:rsidRPr="00336B12">
        <w:rPr>
          <w:rFonts w:cs="Arial"/>
          <w:rtl/>
        </w:rPr>
        <w:t>לאחר בחינת היסודות הת</w:t>
      </w:r>
      <w:r w:rsidR="00E12CC6">
        <w:rPr>
          <w:rFonts w:cs="Arial" w:hint="cs"/>
          <w:rtl/>
        </w:rPr>
        <w:t>י</w:t>
      </w:r>
      <w:r w:rsidRPr="00336B12">
        <w:rPr>
          <w:rFonts w:cs="Arial"/>
          <w:rtl/>
        </w:rPr>
        <w:t xml:space="preserve">אורטיים והאתיים של הבינה המלאכותית, מתבקש לבחון כיצד תובנות מדע המידע מתממשות בזירה היישומית. בעשורים האחרונים עבר התחום מניהול אוספים ומאגרים מובחנים לניהול מארגים מורכבים של ידע מקושר ודינמי. פרק זה מתמקד בשלוש זירות שבהן ההתכנסות בין מדע המידע לבינה מלאכותית כבר ניכרת בפועל: חיפוש סמנטי והנדסת הקשר; מדעי הרוח הדיגיטליים; ותפקידן של ספריות כתשתית ציבורית לניסוי, לפיתוח ולהטמעה של מערכות </w:t>
      </w:r>
      <w:r w:rsidRPr="00336B12">
        <w:t>AI</w:t>
      </w:r>
      <w:r w:rsidRPr="00336B12">
        <w:rPr>
          <w:rFonts w:cs="Arial"/>
          <w:rtl/>
        </w:rPr>
        <w:t>.</w:t>
      </w:r>
    </w:p>
    <w:p w14:paraId="325EC29E" w14:textId="0F87B325" w:rsidR="00336B12" w:rsidRPr="00336B12" w:rsidRDefault="00336B12" w:rsidP="00336B12">
      <w:pPr>
        <w:bidi/>
        <w:spacing w:after="0" w:line="360" w:lineRule="auto"/>
        <w:jc w:val="both"/>
        <w:rPr>
          <w:b/>
          <w:bCs/>
          <w:rtl/>
        </w:rPr>
      </w:pPr>
      <w:r w:rsidRPr="00336B12">
        <w:rPr>
          <w:rFonts w:cs="Arial"/>
          <w:b/>
          <w:bCs/>
          <w:rtl/>
        </w:rPr>
        <w:t>5.1 יישום של חיפוש סמנטי ו־</w:t>
      </w:r>
      <w:r w:rsidRPr="00336B12">
        <w:rPr>
          <w:b/>
          <w:bCs/>
        </w:rPr>
        <w:t>RAG</w:t>
      </w:r>
      <w:r w:rsidRPr="00336B12">
        <w:rPr>
          <w:rFonts w:cs="Arial"/>
          <w:b/>
          <w:bCs/>
          <w:rtl/>
        </w:rPr>
        <w:t xml:space="preserve"> בארכיטקטורת ידע</w:t>
      </w:r>
    </w:p>
    <w:p w14:paraId="4FA24158" w14:textId="77777777" w:rsidR="00336B12" w:rsidRPr="00336B12" w:rsidRDefault="00336B12" w:rsidP="66EDA9D7">
      <w:pPr>
        <w:bidi/>
        <w:spacing w:after="0" w:line="360" w:lineRule="auto"/>
        <w:jc w:val="both"/>
        <w:rPr>
          <w:rtl/>
        </w:rPr>
      </w:pPr>
      <w:r w:rsidRPr="66EDA9D7">
        <w:rPr>
          <w:rFonts w:cs="Arial"/>
          <w:rtl/>
        </w:rPr>
        <w:t>בהמשך להסבר המושגי על</w:t>
      </w:r>
      <w:r>
        <w:rPr>
          <w:rtl/>
        </w:rPr>
        <w:t xml:space="preserve"> </w:t>
      </w:r>
      <w:r>
        <w:t>RAG</w:t>
      </w:r>
      <w:r>
        <w:rPr>
          <w:rtl/>
        </w:rPr>
        <w:t xml:space="preserve"> </w:t>
      </w:r>
      <w:r w:rsidRPr="66EDA9D7">
        <w:rPr>
          <w:rFonts w:cs="Arial"/>
          <w:rtl/>
        </w:rPr>
        <w:t xml:space="preserve">והנדסת הקשר בסעיף </w:t>
      </w:r>
      <w:r w:rsidRPr="66EDA9D7">
        <w:rPr>
          <w:rFonts w:cs="Arial"/>
        </w:rPr>
        <w:t>3.3</w:t>
      </w:r>
      <w:r w:rsidRPr="66EDA9D7">
        <w:rPr>
          <w:rFonts w:cs="Arial"/>
          <w:rtl/>
        </w:rPr>
        <w:t xml:space="preserve">, הדיון כאן מתמקד ביישום. במערכת ידע מוסדית, שאילתת המשתמש מפעילה אחזור מתוך קטלוג מאוצר, גרף ידע או מאגר מסמכים; הרשומות שנשלפו </w:t>
      </w:r>
      <w:proofErr w:type="spellStart"/>
      <w:r w:rsidRPr="66EDA9D7">
        <w:rPr>
          <w:rFonts w:cs="Arial"/>
          <w:rtl/>
        </w:rPr>
        <w:t>והמטא־נתונים</w:t>
      </w:r>
      <w:proofErr w:type="spellEnd"/>
      <w:r w:rsidRPr="66EDA9D7">
        <w:rPr>
          <w:rFonts w:cs="Arial"/>
          <w:rtl/>
        </w:rPr>
        <w:t xml:space="preserve"> שלהן מורכבים להקשר שממנו המודל מנסח תשובה ומציג את מקורותיה. מומחי מידע אחראים לאיכות האוסף, לתיאורו ולקריטריונים להערכת התוצאה, ואילו מהנדסי המערכת מיישמים את מנגנוני האחזור, הדירוג והיצירה</w:t>
      </w:r>
      <w:r>
        <w:rPr>
          <w:rtl/>
        </w:rPr>
        <w:t>.</w:t>
      </w:r>
    </w:p>
    <w:p w14:paraId="476133CA" w14:textId="64FAF3C3" w:rsidR="00336B12" w:rsidRDefault="00336B12" w:rsidP="66EDA9D7">
      <w:pPr>
        <w:bidi/>
        <w:spacing w:after="0" w:line="360" w:lineRule="auto"/>
        <w:jc w:val="both"/>
        <w:rPr>
          <w:highlight w:val="yellow"/>
          <w:rtl/>
        </w:rPr>
      </w:pPr>
      <w:r w:rsidRPr="66EDA9D7">
        <w:rPr>
          <w:rFonts w:cs="Arial"/>
          <w:rtl/>
        </w:rPr>
        <w:t xml:space="preserve">לדוגמה, במוסד </w:t>
      </w:r>
      <w:r>
        <w:t>GLAM</w:t>
      </w:r>
      <w:r w:rsidRPr="66EDA9D7">
        <w:rPr>
          <w:rFonts w:cs="Arial"/>
          <w:rtl/>
        </w:rPr>
        <w:t xml:space="preserve"> אפשר לקשר בין פריט, יוצר, מקום ותקופה באמצעות גרף ידע, לאחזר מן האוסף רשומות וקטעי מקור המתאימים לשאלה, ורק אז לאפשר למודל לנסח תשובה הנשענת עליהם. תהליך כזה עשוי לשפר את יכולת המשתמש לעבור בין פריטים ולבדוק את מקור הטענה, אך הצלחתו תלויה באיכות האוסף, </w:t>
      </w:r>
      <w:proofErr w:type="spellStart"/>
      <w:r w:rsidRPr="66EDA9D7">
        <w:rPr>
          <w:rFonts w:cs="Arial"/>
          <w:rtl/>
        </w:rPr>
        <w:t>המטא־נתונים</w:t>
      </w:r>
      <w:proofErr w:type="spellEnd"/>
      <w:r w:rsidRPr="66EDA9D7">
        <w:rPr>
          <w:rFonts w:cs="Arial"/>
          <w:rtl/>
        </w:rPr>
        <w:t xml:space="preserve"> והאחזור</w:t>
      </w:r>
      <w:r w:rsidR="00953C5C">
        <w:rPr>
          <w:rFonts w:cs="Arial" w:hint="cs"/>
          <w:rtl/>
        </w:rPr>
        <w:t>.</w:t>
      </w:r>
      <w:r w:rsidR="00953C5C" w:rsidRPr="66EDA9D7">
        <w:rPr>
          <w:rFonts w:cs="Arial"/>
          <w:rtl/>
        </w:rPr>
        <w:t xml:space="preserve"> </w:t>
      </w:r>
      <w:r w:rsidR="00386F1D">
        <w:rPr>
          <w:rFonts w:cs="Arial" w:hint="cs"/>
          <w:rtl/>
        </w:rPr>
        <w:t>(</w:t>
      </w:r>
      <w:r>
        <w:t>Candela et al., 2024; Zhu et al., 2025</w:t>
      </w:r>
      <w:r w:rsidR="00386F1D">
        <w:rPr>
          <w:rFonts w:cs="Arial" w:hint="cs"/>
          <w:rtl/>
        </w:rPr>
        <w:t>).</w:t>
      </w:r>
    </w:p>
    <w:p w14:paraId="3FB9B8E6" w14:textId="77777777" w:rsidR="00336B12" w:rsidRPr="00336B12" w:rsidRDefault="00336B12" w:rsidP="00336B12">
      <w:pPr>
        <w:bidi/>
        <w:spacing w:after="0" w:line="360" w:lineRule="auto"/>
        <w:jc w:val="both"/>
        <w:rPr>
          <w:b/>
        </w:rPr>
      </w:pPr>
      <w:r w:rsidRPr="00336B12">
        <w:rPr>
          <w:b/>
          <w:bCs/>
          <w:rtl/>
        </w:rPr>
        <w:t xml:space="preserve">5.2 </w:t>
      </w:r>
      <w:proofErr w:type="spellStart"/>
      <w:r w:rsidRPr="00336B12">
        <w:rPr>
          <w:b/>
          <w:bCs/>
          <w:rtl/>
        </w:rPr>
        <w:t>תעתוק</w:t>
      </w:r>
      <w:proofErr w:type="spellEnd"/>
      <w:r w:rsidRPr="00336B12">
        <w:rPr>
          <w:b/>
          <w:bCs/>
          <w:rtl/>
        </w:rPr>
        <w:t xml:space="preserve"> מבוסס </w:t>
      </w:r>
      <w:r w:rsidRPr="00336B12">
        <w:rPr>
          <w:b/>
          <w:bCs/>
        </w:rPr>
        <w:t>AI</w:t>
      </w:r>
      <w:r w:rsidRPr="00336B12">
        <w:rPr>
          <w:b/>
          <w:bCs/>
          <w:rtl/>
        </w:rPr>
        <w:t xml:space="preserve"> ומדעי הרוח הדיגיטליים</w:t>
      </w:r>
    </w:p>
    <w:p w14:paraId="52F72D24" w14:textId="41F14D85" w:rsidR="00336B12" w:rsidRPr="00336B12" w:rsidRDefault="00336B12" w:rsidP="66EDA9D7">
      <w:pPr>
        <w:bidi/>
        <w:spacing w:after="0" w:line="360" w:lineRule="auto"/>
        <w:jc w:val="both"/>
        <w:rPr>
          <w:rtl/>
        </w:rPr>
      </w:pPr>
      <w:r w:rsidRPr="66EDA9D7">
        <w:rPr>
          <w:rtl/>
        </w:rPr>
        <w:t>תחום נוסף שבו ההתכנסות בין מדע המידע לבינה מלאכותית ניכרת במיוחד הוא מדעי הרוח הדיגיטליים. טכנולוגיות זיהוי טקסט אוטומטי (</w:t>
      </w:r>
      <w:r>
        <w:t>Automatic Text Recognition – ATR</w:t>
      </w:r>
      <w:r w:rsidRPr="66EDA9D7">
        <w:rPr>
          <w:rtl/>
        </w:rPr>
        <w:t xml:space="preserve">) ומודלי שפה גדולים מאפשרים כיום לתעתק כתבי יד היסטוריים ומסמכים ארכיוניים ברמת דיוק גבוהה ולהפוך אותם לטקסט </w:t>
      </w:r>
      <w:proofErr w:type="spellStart"/>
      <w:r w:rsidRPr="66EDA9D7">
        <w:rPr>
          <w:rtl/>
        </w:rPr>
        <w:t>בר־חיפוש</w:t>
      </w:r>
      <w:proofErr w:type="spellEnd"/>
      <w:r w:rsidRPr="66EDA9D7">
        <w:rPr>
          <w:rtl/>
        </w:rPr>
        <w:t xml:space="preserve"> הניתן לניתוח. פלטפורמות כגון </w:t>
      </w:r>
      <w:proofErr w:type="spellStart"/>
      <w:r>
        <w:t>Transkribus</w:t>
      </w:r>
      <w:proofErr w:type="spellEnd"/>
      <w:r w:rsidRPr="66EDA9D7">
        <w:rPr>
          <w:rtl/>
        </w:rPr>
        <w:t xml:space="preserve"> מציעות </w:t>
      </w:r>
      <w:proofErr w:type="spellStart"/>
      <w:r w:rsidRPr="66EDA9D7">
        <w:rPr>
          <w:rtl/>
        </w:rPr>
        <w:t>תעתוק</w:t>
      </w:r>
      <w:proofErr w:type="spellEnd"/>
      <w:r w:rsidRPr="66EDA9D7">
        <w:rPr>
          <w:rtl/>
        </w:rPr>
        <w:t xml:space="preserve"> אוטומטי של מסמכים בכתב יד ובדפוס, בשפות ובסגנונות </w:t>
      </w:r>
      <w:proofErr w:type="spellStart"/>
      <w:r w:rsidRPr="66EDA9D7">
        <w:rPr>
          <w:rtl/>
        </w:rPr>
        <w:t>פלאוגרפיים</w:t>
      </w:r>
      <w:proofErr w:type="spellEnd"/>
      <w:r w:rsidRPr="66EDA9D7">
        <w:rPr>
          <w:rtl/>
        </w:rPr>
        <w:t xml:space="preserve"> שונים, וכן אימון מודלים המותאמים לאוספים מסוימים ושיפור הדרגתי של רמת הדיוק (</w:t>
      </w:r>
      <w:proofErr w:type="spellStart"/>
      <w:r>
        <w:t>Transkribus</w:t>
      </w:r>
      <w:proofErr w:type="spellEnd"/>
      <w:r w:rsidR="00386F1D">
        <w:t xml:space="preserve">, 2025, </w:t>
      </w:r>
      <w:r w:rsidR="00E14CB0">
        <w:t xml:space="preserve">Park, </w:t>
      </w:r>
      <w:r w:rsidR="00386F1D">
        <w:t>2025</w:t>
      </w:r>
      <w:r w:rsidR="00386F1D">
        <w:rPr>
          <w:rFonts w:hint="cs"/>
          <w:rtl/>
        </w:rPr>
        <w:t>).</w:t>
      </w:r>
    </w:p>
    <w:p w14:paraId="6F8B92E5" w14:textId="0C0C75D3" w:rsidR="00336B12" w:rsidRPr="00336B12" w:rsidRDefault="00336B12" w:rsidP="66EDA9D7">
      <w:pPr>
        <w:bidi/>
        <w:spacing w:after="0" w:line="360" w:lineRule="auto"/>
        <w:jc w:val="both"/>
        <w:rPr>
          <w:rtl/>
        </w:rPr>
      </w:pPr>
      <w:r w:rsidRPr="66EDA9D7">
        <w:rPr>
          <w:rtl/>
        </w:rPr>
        <w:t>יישומים אלה ממחישים את ההשלמה המבנית בין הדיסציפלינות: הבינה המלאכותית מספקת תשתית חישובית לזיהוי תווים ודפוסים, ואילו מומחי מדע המידע מספקים את ידע התחום הנדרש לפירוש הטקסט, להבנת הקשרו וליישום תקני תיאור ביבליוגרפי. ידע זה חיוני הן בשלב אימון המודלים והן בתהליכי האימות וההקשר של התוצאות (</w:t>
      </w:r>
      <w:r>
        <w:t>Prebor</w:t>
      </w:r>
      <w:r w:rsidR="00386F1D">
        <w:t>, 2024</w:t>
      </w:r>
      <w:r w:rsidRPr="66EDA9D7">
        <w:rPr>
          <w:rtl/>
        </w:rPr>
        <w:t>). הטקסט הגולמי שמופק ב־</w:t>
      </w:r>
      <w:r>
        <w:t>ATR</w:t>
      </w:r>
      <w:r w:rsidRPr="66EDA9D7">
        <w:rPr>
          <w:rtl/>
        </w:rPr>
        <w:t xml:space="preserve"> אינו יעד סופי אלא חומר גלם; באמצעות הנדסת הקשר ואונטולוגיות תחומיות אפשר לייצג את רכיביו כישויות וכיחסים בגרף ידע סמנטי, וכך לאפשר תשאול והצלבה עם מקורות נוספים.</w:t>
      </w:r>
    </w:p>
    <w:p w14:paraId="6D51B8ED" w14:textId="14A30138" w:rsidR="00336B12" w:rsidRPr="00336B12" w:rsidRDefault="00336B12" w:rsidP="00336B12">
      <w:pPr>
        <w:bidi/>
        <w:spacing w:after="0" w:line="360" w:lineRule="auto"/>
        <w:jc w:val="both"/>
        <w:rPr>
          <w:b/>
          <w:bCs/>
        </w:rPr>
      </w:pPr>
      <w:r w:rsidRPr="00336B12">
        <w:rPr>
          <w:b/>
          <w:bCs/>
          <w:rtl/>
        </w:rPr>
        <w:lastRenderedPageBreak/>
        <w:t xml:space="preserve">5.3 ספריות כמעבדות ניסוי לבינה מלאכותית </w:t>
      </w:r>
      <w:proofErr w:type="spellStart"/>
      <w:r w:rsidRPr="00336B12">
        <w:rPr>
          <w:b/>
          <w:bCs/>
          <w:rtl/>
        </w:rPr>
        <w:t>וכ</w:t>
      </w:r>
      <w:r w:rsidR="00C9456F">
        <w:rPr>
          <w:rFonts w:hint="cs"/>
          <w:b/>
          <w:bCs/>
          <w:rtl/>
        </w:rPr>
        <w:t>"</w:t>
      </w:r>
      <w:r w:rsidRPr="00336B12">
        <w:rPr>
          <w:b/>
          <w:bCs/>
          <w:rtl/>
        </w:rPr>
        <w:t>תשתית</w:t>
      </w:r>
      <w:proofErr w:type="spellEnd"/>
      <w:r w:rsidRPr="00336B12">
        <w:rPr>
          <w:b/>
          <w:bCs/>
          <w:rtl/>
        </w:rPr>
        <w:t xml:space="preserve"> אזרחית</w:t>
      </w:r>
      <w:r w:rsidR="00C9456F">
        <w:rPr>
          <w:rFonts w:hint="cs"/>
          <w:b/>
          <w:bCs/>
          <w:rtl/>
        </w:rPr>
        <w:t>"</w:t>
      </w:r>
    </w:p>
    <w:p w14:paraId="73303C14" w14:textId="5D13B4E8" w:rsidR="00336B12" w:rsidRPr="00336B12" w:rsidRDefault="00336B12" w:rsidP="00336B12">
      <w:pPr>
        <w:bidi/>
        <w:spacing w:after="0" w:line="360" w:lineRule="auto"/>
        <w:jc w:val="both"/>
        <w:rPr>
          <w:rtl/>
        </w:rPr>
      </w:pPr>
      <w:r w:rsidRPr="00336B12">
        <w:rPr>
          <w:rtl/>
        </w:rPr>
        <w:t xml:space="preserve">ספריות ציבוריות ואקדמיות יכולות לשמש זירת ניסוי תחומה לשירותי בינה מלאכותית, משום שהן מפעילות אוספים מתועדים, משרתות קהילות משתמשים מוגדרות ופועלות במסגרת מוסדית שניתן לבחון בה תוצאות לאורך זמן. במסגרת זו אפשר להפעיל כפיילוט סוכני יעץ, מערכות המלצה או </w:t>
      </w:r>
      <w:r w:rsidR="00386F1D">
        <w:rPr>
          <w:rFonts w:hint="cs"/>
          <w:rtl/>
        </w:rPr>
        <w:t>"</w:t>
      </w:r>
      <w:r w:rsidRPr="00336B12">
        <w:rPr>
          <w:rtl/>
        </w:rPr>
        <w:t>נווטים דיגיטליים</w:t>
      </w:r>
      <w:r w:rsidR="00386F1D">
        <w:rPr>
          <w:rFonts w:hint="cs"/>
          <w:rtl/>
        </w:rPr>
        <w:t>"</w:t>
      </w:r>
      <w:r w:rsidRPr="00336B12">
        <w:rPr>
          <w:rtl/>
        </w:rPr>
        <w:t>, להשוות את תשובותיהם לשירות אנושי ולמדוד אם הם מרחיבים הכללה דיגיטלית או יוצרים חסמי שימוש חדשים (</w:t>
      </w:r>
      <w:r w:rsidRPr="00336B12">
        <w:t>Balboa et al., 2021; Narendra et al., 2025</w:t>
      </w:r>
      <w:r w:rsidRPr="00336B12">
        <w:rPr>
          <w:rtl/>
        </w:rPr>
        <w:t>).</w:t>
      </w:r>
    </w:p>
    <w:p w14:paraId="1C7DBF55" w14:textId="448A1F34" w:rsidR="00336B12" w:rsidRDefault="00336B12" w:rsidP="00336B12">
      <w:pPr>
        <w:bidi/>
        <w:spacing w:after="0" w:line="360" w:lineRule="auto"/>
        <w:jc w:val="both"/>
        <w:rPr>
          <w:rtl/>
        </w:rPr>
      </w:pPr>
      <w:r w:rsidRPr="00336B12">
        <w:rPr>
          <w:rtl/>
        </w:rPr>
        <w:t xml:space="preserve">במסגרת ניסוי כזה יש להגדיר מראש מדדי הצלחה וגבולות שימוש: דיוק התשובה ביחס לאוסף, יכולת לעקוב אחר המקורות, נגישות לקבוצות משתמשים שונות, שמירה על פרטיות והימנעות מצמצום הגישה למידע או החופש האינטלקטואלי. הספרייה היא אפוא זירת יישום והערכה בעלת ערך, אך הממצאים </w:t>
      </w:r>
      <w:r w:rsidR="00DC4664">
        <w:rPr>
          <w:rFonts w:hint="cs"/>
          <w:rtl/>
        </w:rPr>
        <w:t xml:space="preserve">המופקים </w:t>
      </w:r>
      <w:r w:rsidRPr="00336B12">
        <w:rPr>
          <w:rtl/>
        </w:rPr>
        <w:t>ממנה אינם ניתנים להכללה אוטומטית למערכות מסחריות, מדעיות או תעשייתיות הפועלות בתמריצים וברמות סיכון אחרים.</w:t>
      </w:r>
    </w:p>
    <w:p w14:paraId="33A1F6D1" w14:textId="1FA09E67" w:rsidR="002322DF" w:rsidRPr="002322DF" w:rsidRDefault="00596619" w:rsidP="002322DF">
      <w:pPr>
        <w:bidi/>
        <w:spacing w:after="0" w:line="360" w:lineRule="auto"/>
        <w:jc w:val="both"/>
      </w:pPr>
      <w:r>
        <w:rPr>
          <w:rFonts w:hint="cs"/>
          <w:b/>
          <w:bCs/>
          <w:rtl/>
        </w:rPr>
        <w:t xml:space="preserve">6. </w:t>
      </w:r>
      <w:r w:rsidR="002322DF" w:rsidRPr="002322DF">
        <w:rPr>
          <w:b/>
          <w:bCs/>
          <w:rtl/>
        </w:rPr>
        <w:t>חיוניות האדם בלולאה</w:t>
      </w:r>
      <w:r>
        <w:rPr>
          <w:rFonts w:hint="cs"/>
          <w:b/>
          <w:bCs/>
          <w:rtl/>
        </w:rPr>
        <w:t xml:space="preserve"> (</w:t>
      </w:r>
      <w:r w:rsidR="002322DF" w:rsidRPr="002322DF">
        <w:rPr>
          <w:b/>
          <w:bCs/>
        </w:rPr>
        <w:t>Human in the Loop – HITL</w:t>
      </w:r>
      <w:r>
        <w:rPr>
          <w:rFonts w:hint="cs"/>
          <w:b/>
          <w:bCs/>
          <w:rtl/>
        </w:rPr>
        <w:t>)</w:t>
      </w:r>
    </w:p>
    <w:p w14:paraId="67868198" w14:textId="2A9F5125" w:rsidR="002322DF" w:rsidRPr="002322DF" w:rsidRDefault="002322DF" w:rsidP="002322DF">
      <w:pPr>
        <w:bidi/>
        <w:spacing w:after="0" w:line="360" w:lineRule="auto"/>
        <w:jc w:val="both"/>
      </w:pPr>
      <w:r w:rsidRPr="002322DF">
        <w:rPr>
          <w:rtl/>
        </w:rPr>
        <w:t>לנוכח תפקידן של ספריות כסביבות מוסדיות לבחינת שירותי בינה מלאכותית, מתחדדת שאלת מקומו של האדם במערכות ידע המבוססות על</w:t>
      </w:r>
      <w:r w:rsidR="00596619">
        <w:rPr>
          <w:rFonts w:hint="cs"/>
          <w:rtl/>
        </w:rPr>
        <w:t xml:space="preserve"> </w:t>
      </w:r>
      <w:r w:rsidRPr="002322DF">
        <w:t>AI</w:t>
      </w:r>
      <w:r w:rsidR="00596619">
        <w:rPr>
          <w:rFonts w:hint="cs"/>
          <w:rtl/>
        </w:rPr>
        <w:t xml:space="preserve">. </w:t>
      </w:r>
      <w:r w:rsidRPr="002322DF">
        <w:rPr>
          <w:rtl/>
        </w:rPr>
        <w:t xml:space="preserve">מושג </w:t>
      </w:r>
      <w:r w:rsidR="00596619">
        <w:rPr>
          <w:rFonts w:hint="cs"/>
          <w:rtl/>
        </w:rPr>
        <w:t>"</w:t>
      </w:r>
      <w:r w:rsidRPr="002322DF">
        <w:rPr>
          <w:rtl/>
        </w:rPr>
        <w:t>האדם בלולאה</w:t>
      </w:r>
      <w:r w:rsidR="00596619">
        <w:rPr>
          <w:rFonts w:hint="cs"/>
          <w:rtl/>
        </w:rPr>
        <w:t>"</w:t>
      </w:r>
      <w:r w:rsidRPr="002322DF">
        <w:rPr>
          <w:rtl/>
        </w:rPr>
        <w:t xml:space="preserve"> התפתח ממנגנון בטיחות טכני לעיקרון מרכזי בממשל של מערכות בינה מלאכותית: הוא מבקש לשלב שיפוט אנושי בנקודות החלטה מוגדרות לאורך מחזור החיים של המערכת, מאיסוף ובחירת נתונים ועד להערכת תוצרים, טיפול בחריגים ופיקוח לאחר ההטמעה. משמעותו אינה נוכחות סמלית של אדם, אלא הענקת סמכות ממשית לעצור החלטה או לשנותה, לצד תיעוד, הגדרת אחריות ומסלולי הסלמה</w:t>
      </w:r>
      <w:r w:rsidR="00596619">
        <w:rPr>
          <w:rFonts w:hint="cs"/>
          <w:rtl/>
        </w:rPr>
        <w:t>.</w:t>
      </w:r>
    </w:p>
    <w:p w14:paraId="2E26A3F9" w14:textId="1A5C9F8F" w:rsidR="002322DF" w:rsidRDefault="002322DF" w:rsidP="002322DF">
      <w:pPr>
        <w:bidi/>
        <w:spacing w:after="0" w:line="360" w:lineRule="auto"/>
        <w:jc w:val="both"/>
        <w:rPr>
          <w:rtl/>
        </w:rPr>
      </w:pPr>
      <w:r w:rsidRPr="002322DF">
        <w:rPr>
          <w:rtl/>
        </w:rPr>
        <w:t xml:space="preserve">בהקשר זה, תרומתם של מומחי מידע אינה מתמצה בתיוג נתונים או בתיקון טעויות נקודתיות. מומחיותם בסיווג, </w:t>
      </w:r>
      <w:proofErr w:type="spellStart"/>
      <w:r w:rsidRPr="002322DF">
        <w:rPr>
          <w:rtl/>
        </w:rPr>
        <w:t>במטא־נתונים</w:t>
      </w:r>
      <w:proofErr w:type="spellEnd"/>
      <w:r w:rsidRPr="002322DF">
        <w:rPr>
          <w:rtl/>
        </w:rPr>
        <w:t>, בהערכת מקורות ובהקשר אפיסטמי עשויה לתרום להגדרת מדיניות המידע, כללי הייצוג והקריטריונים שלפיהם תוצרי המערכת נבדקים ומקבלים תוקף. תפקידם בלולאה הוא אפוא לא רק לפקח על פלטי המודל, אלא להשתתף בעיצוב התנאים שבתוכם פלטים אלה נוצרים ומוערכים, לצד מהנדסים, מומחי תחום ובעלי תפקידים משפטיים ואתיים</w:t>
      </w:r>
      <w:r w:rsidR="00596619">
        <w:rPr>
          <w:rFonts w:hint="cs"/>
          <w:rtl/>
        </w:rPr>
        <w:t>.</w:t>
      </w:r>
    </w:p>
    <w:p w14:paraId="1DB2E4A5" w14:textId="5C146AB6" w:rsidR="00162E33" w:rsidRPr="00162E33" w:rsidRDefault="00162E33" w:rsidP="00162E33">
      <w:pPr>
        <w:bidi/>
        <w:spacing w:after="0" w:line="360" w:lineRule="auto"/>
        <w:jc w:val="both"/>
      </w:pPr>
      <w:r w:rsidRPr="00162E33">
        <w:rPr>
          <w:rtl/>
        </w:rPr>
        <w:t xml:space="preserve">הצורך בפיקוח אנושי מקבל ביטוי גם בחוק הבינה המלאכותית של האיחוד האירופי, הקובע דרישות לפיקוח אנושי מתאים במערכות בסיכון גבוה, לצד תיעוד </w:t>
      </w:r>
      <w:r w:rsidR="00596619">
        <w:rPr>
          <w:rFonts w:hint="cs"/>
          <w:rtl/>
        </w:rPr>
        <w:t>ו</w:t>
      </w:r>
      <w:r w:rsidRPr="00162E33">
        <w:rPr>
          <w:rtl/>
        </w:rPr>
        <w:t xml:space="preserve">רישום אירועים ומידע למפעילים, בהתאם ללוח התחולה ההדרגתי של החוק. אין מדובר בדרישה כללית שאדם יאשר ידנית כל פלט; יישום הדרישות מחייב אחריות מוסדית </w:t>
      </w:r>
      <w:proofErr w:type="spellStart"/>
      <w:r w:rsidRPr="00162E33">
        <w:rPr>
          <w:rtl/>
        </w:rPr>
        <w:t>ורב־מקצועית</w:t>
      </w:r>
      <w:proofErr w:type="spellEnd"/>
      <w:r w:rsidRPr="00162E33">
        <w:rPr>
          <w:rtl/>
        </w:rPr>
        <w:t xml:space="preserve"> ואינו מוטל על מקצוע יחיד</w:t>
      </w:r>
      <w:r w:rsidR="00596619">
        <w:rPr>
          <w:rFonts w:hint="cs"/>
          <w:rtl/>
        </w:rPr>
        <w:t xml:space="preserve"> (</w:t>
      </w:r>
      <w:r w:rsidRPr="00162E33">
        <w:t>European Commission, 2026; European Parliament &amp; Council of the European Union, 2024</w:t>
      </w:r>
      <w:r w:rsidR="00596619">
        <w:rPr>
          <w:rFonts w:hint="cs"/>
          <w:rtl/>
        </w:rPr>
        <w:t>).</w:t>
      </w:r>
    </w:p>
    <w:p w14:paraId="4C7CE654" w14:textId="61787445" w:rsidR="002322DF" w:rsidRDefault="002322DF" w:rsidP="002322DF">
      <w:pPr>
        <w:bidi/>
        <w:spacing w:after="0" w:line="360" w:lineRule="auto"/>
        <w:jc w:val="both"/>
        <w:rPr>
          <w:rtl/>
        </w:rPr>
      </w:pPr>
      <w:r w:rsidRPr="002322DF">
        <w:rPr>
          <w:rtl/>
        </w:rPr>
        <w:t>עם זאת</w:t>
      </w:r>
      <w:r w:rsidR="00596619">
        <w:rPr>
          <w:rFonts w:hint="cs"/>
          <w:rtl/>
        </w:rPr>
        <w:t xml:space="preserve">, </w:t>
      </w:r>
      <w:r w:rsidRPr="002322DF">
        <w:t>HITL</w:t>
      </w:r>
      <w:r w:rsidR="00596619">
        <w:rPr>
          <w:rFonts w:hint="cs"/>
          <w:rtl/>
        </w:rPr>
        <w:t xml:space="preserve"> כשלעצמו </w:t>
      </w:r>
      <w:r w:rsidRPr="002322DF">
        <w:rPr>
          <w:rtl/>
        </w:rPr>
        <w:t xml:space="preserve">אינו מבטיח תוצאה טובה יותר. פיקוח אנושי עלול להיפגע </w:t>
      </w:r>
      <w:proofErr w:type="spellStart"/>
      <w:r w:rsidRPr="002322DF">
        <w:rPr>
          <w:rtl/>
        </w:rPr>
        <w:t>מאמון־יתר</w:t>
      </w:r>
      <w:proofErr w:type="spellEnd"/>
      <w:r w:rsidRPr="002322DF">
        <w:rPr>
          <w:rtl/>
        </w:rPr>
        <w:t xml:space="preserve"> במערכת, מהטיית אוטומציה, ממחסור בזמן ובמידע או מהיעדר סמכות ממשית להתערב. </w:t>
      </w:r>
      <w:r w:rsidR="00A75A79" w:rsidRPr="00A75A79">
        <w:rPr>
          <w:rFonts w:cs="Arial"/>
          <w:rtl/>
        </w:rPr>
        <w:t xml:space="preserve">ערכו המרכזי של הפיקוח האנושי אינו בכך שהוא מבטיח בהכרח תוצאה מדויקת יותר בכל משימה. חשיבותו ניכרת בעיקר במצבים </w:t>
      </w:r>
      <w:r w:rsidR="00A75A79" w:rsidRPr="00A75A79">
        <w:rPr>
          <w:rFonts w:cs="Arial"/>
          <w:rtl/>
        </w:rPr>
        <w:lastRenderedPageBreak/>
        <w:t>עמומים, עתירי סיכון או רגישים מבחינה תרבותית, שבהם נדרשים שיקול דעת הקשרי, הערכה אתית ויכולת להתערב בהחלטת המערכת.</w:t>
      </w:r>
      <w:r w:rsidR="00842E84">
        <w:rPr>
          <w:rFonts w:hint="cs"/>
          <w:rtl/>
        </w:rPr>
        <w:t xml:space="preserve"> </w:t>
      </w:r>
      <w:r w:rsidRPr="002322DF">
        <w:rPr>
          <w:rtl/>
        </w:rPr>
        <w:t>פיקוח משמעותי מחייב אפוא הכשרה, משאבים, חלוקת אחריות ובדיקה מתמשכת של יעילותו</w:t>
      </w:r>
      <w:r w:rsidR="00596619">
        <w:rPr>
          <w:rFonts w:hint="cs"/>
          <w:rtl/>
        </w:rPr>
        <w:t xml:space="preserve"> (</w:t>
      </w:r>
      <w:r w:rsidRPr="002322DF">
        <w:t>Lazaros et al., 2026</w:t>
      </w:r>
      <w:r w:rsidR="00596619">
        <w:rPr>
          <w:rFonts w:hint="cs"/>
          <w:rtl/>
        </w:rPr>
        <w:t>).</w:t>
      </w:r>
    </w:p>
    <w:p w14:paraId="17953112" w14:textId="77777777" w:rsidR="002322DF" w:rsidRPr="002322DF" w:rsidRDefault="002322DF" w:rsidP="002322DF">
      <w:pPr>
        <w:bidi/>
        <w:spacing w:after="0" w:line="360" w:lineRule="auto"/>
        <w:jc w:val="both"/>
      </w:pPr>
      <w:r w:rsidRPr="002322DF">
        <w:rPr>
          <w:b/>
          <w:bCs/>
          <w:rtl/>
        </w:rPr>
        <w:t>7. לקראת זהות מקצועית: אדריכלות ידע</w:t>
      </w:r>
    </w:p>
    <w:p w14:paraId="5188357D" w14:textId="5678BF89" w:rsidR="002322DF" w:rsidRPr="002322DF" w:rsidRDefault="002322DF" w:rsidP="0008498D">
      <w:pPr>
        <w:bidi/>
        <w:spacing w:after="0" w:line="360" w:lineRule="auto"/>
        <w:jc w:val="both"/>
        <w:rPr>
          <w:rtl/>
        </w:rPr>
      </w:pPr>
      <w:r w:rsidRPr="002322DF">
        <w:rPr>
          <w:rtl/>
        </w:rPr>
        <w:t>המסע ממדפי הספרייה של המאה ה</w:t>
      </w:r>
      <w:r w:rsidR="00C9456F">
        <w:rPr>
          <w:rFonts w:hint="cs"/>
          <w:rtl/>
        </w:rPr>
        <w:t xml:space="preserve">־20 </w:t>
      </w:r>
      <w:r w:rsidRPr="002322DF">
        <w:rPr>
          <w:rtl/>
        </w:rPr>
        <w:t xml:space="preserve">אל גרפי הידע ומסדי הנתונים </w:t>
      </w:r>
      <w:proofErr w:type="spellStart"/>
      <w:r w:rsidRPr="002322DF">
        <w:rPr>
          <w:rtl/>
        </w:rPr>
        <w:t>הווקטוריים</w:t>
      </w:r>
      <w:proofErr w:type="spellEnd"/>
      <w:r w:rsidRPr="002322DF">
        <w:rPr>
          <w:rtl/>
        </w:rPr>
        <w:t xml:space="preserve"> של המאה ה</w:t>
      </w:r>
      <w:r w:rsidR="00C9456F">
        <w:rPr>
          <w:rFonts w:hint="cs"/>
          <w:rtl/>
        </w:rPr>
        <w:t>־21</w:t>
      </w:r>
      <w:r w:rsidRPr="002322DF">
        <w:rPr>
          <w:rtl/>
        </w:rPr>
        <w:t xml:space="preserve"> אינו מצביע על החלפת הספרייה במכונה; הוא מדגים כי הפעלה יעילה ואחראית של מערכות </w:t>
      </w:r>
      <w:r w:rsidR="005C66E3">
        <w:rPr>
          <w:rFonts w:hint="cs"/>
          <w:rtl/>
        </w:rPr>
        <w:t>בינה מלאכותית</w:t>
      </w:r>
      <w:r w:rsidR="005C66E3" w:rsidRPr="002322DF">
        <w:rPr>
          <w:rtl/>
        </w:rPr>
        <w:t xml:space="preserve"> </w:t>
      </w:r>
      <w:r w:rsidRPr="002322DF">
        <w:rPr>
          <w:rtl/>
        </w:rPr>
        <w:t xml:space="preserve">עתירות ידע נשענת גם על עקרונות הארגון, </w:t>
      </w:r>
      <w:r w:rsidR="0008498D" w:rsidRPr="0008498D">
        <w:rPr>
          <w:rtl/>
        </w:rPr>
        <w:t>ייחוס המקורות והמהימנות</w:t>
      </w:r>
      <w:r w:rsidR="0008498D" w:rsidRPr="0008498D" w:rsidDel="0008498D">
        <w:rPr>
          <w:rtl/>
        </w:rPr>
        <w:t xml:space="preserve"> </w:t>
      </w:r>
      <w:r w:rsidRPr="002322DF">
        <w:rPr>
          <w:rtl/>
        </w:rPr>
        <w:t>שהתגבשו במסורת של מדע</w:t>
      </w:r>
      <w:r w:rsidR="005C66E3">
        <w:rPr>
          <w:rFonts w:hint="cs"/>
          <w:rtl/>
        </w:rPr>
        <w:t>י</w:t>
      </w:r>
      <w:r w:rsidRPr="002322DF">
        <w:rPr>
          <w:rtl/>
        </w:rPr>
        <w:t xml:space="preserve"> המידע והספרנות. דוחות עדכניים מצביעים על כך שרוב משרות ה־</w:t>
      </w:r>
      <w:r w:rsidRPr="002322DF">
        <w:t>ICT</w:t>
      </w:r>
      <w:r w:rsidRPr="002322DF">
        <w:rPr>
          <w:rtl/>
        </w:rPr>
        <w:t xml:space="preserve"> כוללות כיום דרישות למיומנויות הקשורות ב־</w:t>
      </w:r>
      <w:r w:rsidRPr="002322DF">
        <w:t>AI</w:t>
      </w:r>
      <w:r w:rsidRPr="002322DF">
        <w:rPr>
          <w:rtl/>
        </w:rPr>
        <w:t xml:space="preserve"> וכי הביקוש למיומנויות ממשל </w:t>
      </w:r>
      <w:r w:rsidRPr="002322DF">
        <w:t>AI</w:t>
      </w:r>
      <w:r w:rsidRPr="002322DF">
        <w:rPr>
          <w:rtl/>
        </w:rPr>
        <w:t xml:space="preserve"> עלה באופן חד, לצד עלייה משמעותית בביקוש למומחיות אתית </w:t>
      </w:r>
      <w:r w:rsidRPr="006B50EC">
        <w:rPr>
          <w:rtl/>
        </w:rPr>
        <w:t>בתחום (</w:t>
      </w:r>
      <w:r w:rsidRPr="006B50EC">
        <w:t>Cisco, 2025</w:t>
      </w:r>
      <w:r w:rsidRPr="006B50EC">
        <w:rPr>
          <w:rtl/>
        </w:rPr>
        <w:t>). במקביל, דוח עתיד המשרות של הפורום הכלכלי העולמי מציין כי בינה מלאכותית ועיבוד מידע צפויים להשפיע על רוב העסקים בעולם עד שנת 2030 (</w:t>
      </w:r>
      <w:r w:rsidRPr="006B50EC">
        <w:t>World Economic Forum, 2025</w:t>
      </w:r>
      <w:r w:rsidRPr="006B50EC">
        <w:rPr>
          <w:rtl/>
        </w:rPr>
        <w:t>).</w:t>
      </w:r>
      <w:r w:rsidRPr="002322DF">
        <w:rPr>
          <w:rtl/>
        </w:rPr>
        <w:t xml:space="preserve"> מגמות אלה מדגישות כי הדרישה אינה רק למהנדסי אלגוריתמים, אלא גם למומחים המסוגלים לארגן, לפרש ולנהל מערכות ידע מורכבות.</w:t>
      </w:r>
    </w:p>
    <w:p w14:paraId="7178CDDB" w14:textId="5C2A2C8F" w:rsidR="002322DF" w:rsidRPr="002322DF" w:rsidRDefault="002322DF" w:rsidP="002322DF">
      <w:pPr>
        <w:bidi/>
        <w:spacing w:after="0" w:line="360" w:lineRule="auto"/>
        <w:jc w:val="both"/>
        <w:rPr>
          <w:rtl/>
        </w:rPr>
      </w:pPr>
      <w:r w:rsidRPr="002322DF">
        <w:rPr>
          <w:rtl/>
        </w:rPr>
        <w:t>בהקשר זה מתחדד ממד מרכזי בזהות המקצועית של מדע המידע: אדריכלות ידע. ממד זה עוסק בתכנון, בהקמה ובממשל של תשתיות סמנטיות</w:t>
      </w:r>
      <w:r w:rsidR="00735D28">
        <w:rPr>
          <w:rFonts w:hint="cs"/>
          <w:rtl/>
        </w:rPr>
        <w:t xml:space="preserve">, </w:t>
      </w:r>
      <w:r w:rsidRPr="002322DF">
        <w:rPr>
          <w:rtl/>
        </w:rPr>
        <w:t xml:space="preserve">אונטולוגיות, גרפי ידע ומארגי </w:t>
      </w:r>
      <w:proofErr w:type="spellStart"/>
      <w:r w:rsidRPr="002322DF">
        <w:rPr>
          <w:rtl/>
        </w:rPr>
        <w:t>מטא־נתונים</w:t>
      </w:r>
      <w:proofErr w:type="spellEnd"/>
      <w:r w:rsidR="00735D28">
        <w:rPr>
          <w:rFonts w:hint="cs"/>
          <w:rtl/>
        </w:rPr>
        <w:t xml:space="preserve">, </w:t>
      </w:r>
      <w:r w:rsidRPr="002322DF">
        <w:rPr>
          <w:rtl/>
        </w:rPr>
        <w:t xml:space="preserve">שמערכות </w:t>
      </w:r>
      <w:r w:rsidRPr="002322DF">
        <w:t>AI</w:t>
      </w:r>
      <w:r w:rsidRPr="002322DF">
        <w:rPr>
          <w:rtl/>
        </w:rPr>
        <w:t xml:space="preserve"> עתירות ידע עשויות להסתמך עליהן. מומחי מידע יכולים להשתתף בעיצוב מדיניות ייצוג ואינטגרציה, בתיעוד </w:t>
      </w:r>
      <w:r w:rsidRPr="006B50EC">
        <w:rPr>
          <w:rtl/>
        </w:rPr>
        <w:t>מקורות ובפיתוח מנגנוני בקרה, לצד מהנדסים, מומחי תחום ובעלי תפקידים משפטיים ואתיים (</w:t>
      </w:r>
      <w:r w:rsidRPr="006B50EC">
        <w:t>Narendra</w:t>
      </w:r>
      <w:r w:rsidRPr="002322DF">
        <w:t xml:space="preserve"> </w:t>
      </w:r>
      <w:r w:rsidRPr="006B50EC">
        <w:t xml:space="preserve">et al., 2025; </w:t>
      </w:r>
      <w:r w:rsidR="006B50EC" w:rsidRPr="006B50EC">
        <w:t>Raghavendra</w:t>
      </w:r>
      <w:r w:rsidRPr="006B50EC">
        <w:t xml:space="preserve"> et al., 2025</w:t>
      </w:r>
      <w:r w:rsidRPr="006B50EC">
        <w:rPr>
          <w:rtl/>
        </w:rPr>
        <w:t>).</w:t>
      </w:r>
    </w:p>
    <w:p w14:paraId="427E3568" w14:textId="77777777" w:rsidR="002322DF" w:rsidRPr="002322DF" w:rsidRDefault="002322DF" w:rsidP="002322DF">
      <w:pPr>
        <w:bidi/>
        <w:spacing w:after="0" w:line="360" w:lineRule="auto"/>
        <w:jc w:val="both"/>
        <w:rPr>
          <w:rtl/>
        </w:rPr>
      </w:pPr>
      <w:r w:rsidRPr="002322DF">
        <w:rPr>
          <w:rtl/>
        </w:rPr>
        <w:t xml:space="preserve">מקומו של מדע המידע במהפכת הבינה המלאכותית מרכזי במיוחד במערכות שבהן איכות הידע, מקורו והקשרו משפיעים על התוצאה. מבני ידע, תקני </w:t>
      </w:r>
      <w:proofErr w:type="spellStart"/>
      <w:r w:rsidRPr="002322DF">
        <w:rPr>
          <w:rtl/>
        </w:rPr>
        <w:t>מטא־נתונים</w:t>
      </w:r>
      <w:proofErr w:type="spellEnd"/>
      <w:r w:rsidRPr="002322DF">
        <w:rPr>
          <w:rtl/>
        </w:rPr>
        <w:t xml:space="preserve"> ומסגרות מושגיות עשויים לתמוך באמינות, בנגישות ובעקיבות, אך אינם מבטיחים אותן ללא נתונים מתאימים, תכנון חישובי, בדיקה אמפירית וממשל מוסדי.</w:t>
      </w:r>
    </w:p>
    <w:p w14:paraId="30C4A57A" w14:textId="77777777" w:rsidR="00735D28" w:rsidRPr="00735D28" w:rsidRDefault="00735D28" w:rsidP="00735D28">
      <w:pPr>
        <w:bidi/>
        <w:spacing w:after="0" w:line="360" w:lineRule="auto"/>
        <w:jc w:val="both"/>
      </w:pPr>
      <w:r w:rsidRPr="00735D28">
        <w:rPr>
          <w:b/>
          <w:bCs/>
          <w:rtl/>
        </w:rPr>
        <w:t xml:space="preserve">8. מגבלות הטענה והשלמה </w:t>
      </w:r>
      <w:proofErr w:type="spellStart"/>
      <w:r w:rsidRPr="00735D28">
        <w:rPr>
          <w:b/>
          <w:bCs/>
          <w:rtl/>
        </w:rPr>
        <w:t>בין־תחומית</w:t>
      </w:r>
      <w:proofErr w:type="spellEnd"/>
    </w:p>
    <w:p w14:paraId="030D0A79" w14:textId="77777777" w:rsidR="00735D28" w:rsidRPr="00735D28" w:rsidRDefault="00735D28" w:rsidP="00735D28">
      <w:pPr>
        <w:bidi/>
        <w:spacing w:after="0" w:line="360" w:lineRule="auto"/>
        <w:jc w:val="both"/>
        <w:rPr>
          <w:rtl/>
        </w:rPr>
      </w:pPr>
      <w:r w:rsidRPr="00735D28">
        <w:rPr>
          <w:rtl/>
        </w:rPr>
        <w:t xml:space="preserve">הזיקות בין קטלוג, מיון, אונטולוגיות, אחזור מידע וארכיטקטורות </w:t>
      </w:r>
      <w:r w:rsidRPr="00735D28">
        <w:t>RAG</w:t>
      </w:r>
      <w:r w:rsidRPr="00735D28">
        <w:rPr>
          <w:rtl/>
        </w:rPr>
        <w:t xml:space="preserve"> מצביעות על המשכיות מושגית ויישומית, אך אינן מוכיחות קשר סיבתי ישיר בין ספרנות ומדע המידע לבין התפתחותם של מודלי שפה גדולים. מודלים אלה צמחו בראש ובראשונה מהתקדמות במדעי המחשב, בסטטיסטיקה, בלמידת מכונה, בתשתיות חישוב ובזמינותם של מאגרי נתונים גדולים. תרומתו המובחנת של מדע המידע מצויה בעיקר בשכבות שבהן מערכות חישוביות מחוברות למקורות ידע מנוהלים ונדרשות לפעול בהקשר מוסדי. תרומה זו משלימה תכנון אלגוריתמי, הנדסת מערכות ומומחיות תחומית ואינה מחליפה אותם.</w:t>
      </w:r>
    </w:p>
    <w:p w14:paraId="26576C92" w14:textId="6F430927" w:rsidR="00735D28" w:rsidRDefault="00735D28" w:rsidP="00735D28">
      <w:pPr>
        <w:bidi/>
        <w:spacing w:after="0" w:line="360" w:lineRule="auto"/>
        <w:jc w:val="both"/>
        <w:rPr>
          <w:rtl/>
        </w:rPr>
      </w:pPr>
      <w:r w:rsidRPr="00735D28">
        <w:rPr>
          <w:rtl/>
        </w:rPr>
        <w:lastRenderedPageBreak/>
        <w:t xml:space="preserve">גם הכלים שמציע מדע המידע אינם ניטרליים או מספקים כשלעצמם. אונטולוגיות ומערכי </w:t>
      </w:r>
      <w:proofErr w:type="spellStart"/>
      <w:r w:rsidRPr="00735D28">
        <w:rPr>
          <w:rtl/>
        </w:rPr>
        <w:t>מטא־נתונים</w:t>
      </w:r>
      <w:proofErr w:type="spellEnd"/>
      <w:r w:rsidRPr="00735D28">
        <w:rPr>
          <w:rtl/>
        </w:rPr>
        <w:t xml:space="preserve"> עשויים לשקף הטיות וקטגוריות מוסדיות; </w:t>
      </w:r>
      <w:r w:rsidRPr="00735D28">
        <w:t>RAG</w:t>
      </w:r>
      <w:r w:rsidRPr="00735D28">
        <w:rPr>
          <w:rtl/>
        </w:rPr>
        <w:t xml:space="preserve"> עשוי לשפר את עיגון התשובה אך אינו מבטיח את אמינות המקור או את נכונות השימוש בו; ופיקוח אנושי אינו יעיל ללא סמכות, הכשרה ומשאבים מתאימים.</w:t>
      </w:r>
      <w:r w:rsidR="00220940">
        <w:rPr>
          <w:rFonts w:hint="cs"/>
          <w:rtl/>
        </w:rPr>
        <w:t xml:space="preserve"> בדומה לכך, </w:t>
      </w:r>
      <w:r w:rsidRPr="00735D28">
        <w:rPr>
          <w:rtl/>
        </w:rPr>
        <w:t xml:space="preserve">ספריות ומוסדות </w:t>
      </w:r>
      <w:r w:rsidRPr="00735D28">
        <w:t>GLAM</w:t>
      </w:r>
      <w:r w:rsidRPr="00735D28">
        <w:rPr>
          <w:rtl/>
        </w:rPr>
        <w:t xml:space="preserve"> הם זירה חשובה לבחינת מערכות בינה מלאכותית, אך אינם מייצגים את כלל הסביבות שבהן מערכות אלו פועלות. לפיכך, טענת המאמר מוגבלת למערכות עתירות ידע, שבהן איכות המקורות, ארגונם, הקשרם ונגישותם הם תנאים מרכזיים להצלחה (</w:t>
      </w:r>
      <w:r w:rsidR="00596619" w:rsidRPr="00735D28">
        <w:t>Lazaros et al., 2026</w:t>
      </w:r>
      <w:r w:rsidR="00596619">
        <w:t xml:space="preserve">; </w:t>
      </w:r>
      <w:r w:rsidRPr="00735D28">
        <w:t>Lewis et al., 2020; Milano</w:t>
      </w:r>
      <w:r w:rsidR="00596619">
        <w:t xml:space="preserve"> &amp; </w:t>
      </w:r>
      <w:r w:rsidRPr="00735D28">
        <w:t>Prunkl, 2025; Zhu et al., 2025</w:t>
      </w:r>
      <w:r w:rsidRPr="00735D28">
        <w:rPr>
          <w:rtl/>
        </w:rPr>
        <w:t>).</w:t>
      </w:r>
    </w:p>
    <w:p w14:paraId="480626A0" w14:textId="77777777" w:rsidR="00735D28" w:rsidRPr="00735D28" w:rsidRDefault="00735D28" w:rsidP="00735D28">
      <w:pPr>
        <w:bidi/>
        <w:spacing w:after="0" w:line="360" w:lineRule="auto"/>
        <w:jc w:val="both"/>
      </w:pPr>
      <w:r w:rsidRPr="00735D28">
        <w:rPr>
          <w:b/>
          <w:bCs/>
          <w:rtl/>
        </w:rPr>
        <w:t>9. סיכום ומסקנות: מדע המידע כמצפן של הבינה המלאכותית</w:t>
      </w:r>
    </w:p>
    <w:p w14:paraId="2F04AEB4" w14:textId="1D26A523" w:rsidR="00735D28" w:rsidRPr="00735D28" w:rsidRDefault="00735D28" w:rsidP="00735D28">
      <w:pPr>
        <w:bidi/>
        <w:spacing w:after="0" w:line="360" w:lineRule="auto"/>
        <w:jc w:val="both"/>
        <w:rPr>
          <w:rtl/>
        </w:rPr>
      </w:pPr>
      <w:r w:rsidRPr="00735D28">
        <w:rPr>
          <w:rtl/>
        </w:rPr>
        <w:t xml:space="preserve">הדיון במאמר זה מראה כי הבינה המלאכותית אינה צומחת בוואקום טכנולוגי, אלא נשענת על תשתיות ידע, </w:t>
      </w:r>
      <w:proofErr w:type="spellStart"/>
      <w:r w:rsidRPr="00735D28">
        <w:rPr>
          <w:rtl/>
        </w:rPr>
        <w:t>מטא־נתונים</w:t>
      </w:r>
      <w:proofErr w:type="spellEnd"/>
      <w:r w:rsidRPr="00735D28">
        <w:rPr>
          <w:rtl/>
        </w:rPr>
        <w:t xml:space="preserve"> ומסגרות מושגיות שעוצבו לאורך זמן במדע המידע ובספרנות. מתנועת התיעוד </w:t>
      </w:r>
      <w:proofErr w:type="spellStart"/>
      <w:r w:rsidRPr="00735D28">
        <w:rPr>
          <w:rtl/>
        </w:rPr>
        <w:t>וה</w:t>
      </w:r>
      <w:proofErr w:type="spellEnd"/>
      <w:r w:rsidRPr="00735D28">
        <w:rPr>
          <w:rtl/>
        </w:rPr>
        <w:t>־</w:t>
      </w:r>
      <w:r w:rsidRPr="00735D28">
        <w:t>UDC</w:t>
      </w:r>
      <w:r w:rsidRPr="00735D28">
        <w:rPr>
          <w:rtl/>
        </w:rPr>
        <w:t xml:space="preserve"> של </w:t>
      </w:r>
      <w:proofErr w:type="spellStart"/>
      <w:r w:rsidRPr="00735D28">
        <w:rPr>
          <w:rtl/>
        </w:rPr>
        <w:t>אוטלה</w:t>
      </w:r>
      <w:proofErr w:type="spellEnd"/>
      <w:r w:rsidRPr="00735D28">
        <w:rPr>
          <w:rtl/>
        </w:rPr>
        <w:t xml:space="preserve">, דרך </w:t>
      </w:r>
      <w:proofErr w:type="spellStart"/>
      <w:r w:rsidRPr="00735D28">
        <w:rPr>
          <w:rtl/>
        </w:rPr>
        <w:t>חזון</w:t>
      </w:r>
      <w:proofErr w:type="spellEnd"/>
      <w:r w:rsidRPr="00735D28">
        <w:rPr>
          <w:rtl/>
        </w:rPr>
        <w:t xml:space="preserve"> ה־</w:t>
      </w:r>
      <w:proofErr w:type="spellStart"/>
      <w:r w:rsidRPr="00735D28">
        <w:t>Memex</w:t>
      </w:r>
      <w:proofErr w:type="spellEnd"/>
      <w:r w:rsidRPr="00735D28">
        <w:rPr>
          <w:rtl/>
        </w:rPr>
        <w:t xml:space="preserve"> של בוש ועד לאונטולוגיות, לגרפי ידע ולנתונים מקושרים פתוחים, חוזרת אותה משימת יסוד: ארגון שיטתי של הידע האנושי </w:t>
      </w:r>
      <w:proofErr w:type="spellStart"/>
      <w:r w:rsidRPr="00735D28">
        <w:rPr>
          <w:rtl/>
        </w:rPr>
        <w:t>והנגשתו</w:t>
      </w:r>
      <w:proofErr w:type="spellEnd"/>
      <w:r w:rsidRPr="00735D28">
        <w:rPr>
          <w:rtl/>
        </w:rPr>
        <w:t xml:space="preserve"> לציבור רחב ככל האפשר. בעידן הבינה המלאכותית משימה זו אינה שולית, אלא תנאי להפעלה אחראית של מערכות </w:t>
      </w:r>
      <w:r w:rsidRPr="00735D28">
        <w:t>AI</w:t>
      </w:r>
      <w:r>
        <w:rPr>
          <w:rFonts w:hint="cs"/>
          <w:rtl/>
        </w:rPr>
        <w:t>,</w:t>
      </w:r>
      <w:r w:rsidRPr="00735D28">
        <w:rPr>
          <w:rtl/>
        </w:rPr>
        <w:t xml:space="preserve"> מביסוס תוצריהם של מודלי שפה ועד לפיקוח על סוכנים אלגוריתמיים הפועלים בסביבות מורכבות.</w:t>
      </w:r>
    </w:p>
    <w:p w14:paraId="61AEFC6A" w14:textId="59A97E76" w:rsidR="00735D28" w:rsidRPr="00735D28" w:rsidRDefault="00735D28" w:rsidP="00735D28">
      <w:pPr>
        <w:bidi/>
        <w:spacing w:after="0" w:line="360" w:lineRule="auto"/>
        <w:jc w:val="both"/>
        <w:rPr>
          <w:rtl/>
        </w:rPr>
      </w:pPr>
      <w:r w:rsidRPr="00735D28">
        <w:rPr>
          <w:rtl/>
        </w:rPr>
        <w:t>במישור הת</w:t>
      </w:r>
      <w:r w:rsidR="00E12CC6">
        <w:rPr>
          <w:rFonts w:hint="cs"/>
          <w:rtl/>
        </w:rPr>
        <w:t>י</w:t>
      </w:r>
      <w:r w:rsidRPr="00735D28">
        <w:rPr>
          <w:rtl/>
        </w:rPr>
        <w:t xml:space="preserve">אורטי, המסגרות של מדע המידע – היררכיית </w:t>
      </w:r>
      <w:r w:rsidRPr="00735D28">
        <w:t>DIKW</w:t>
      </w:r>
      <w:r w:rsidRPr="00735D28">
        <w:rPr>
          <w:rtl/>
        </w:rPr>
        <w:t xml:space="preserve"> והביקורת עליה, ההבחנות של </w:t>
      </w:r>
      <w:proofErr w:type="spellStart"/>
      <w:r w:rsidRPr="00735D28">
        <w:rPr>
          <w:rtl/>
        </w:rPr>
        <w:t>באקלנד</w:t>
      </w:r>
      <w:proofErr w:type="spellEnd"/>
      <w:r w:rsidRPr="00735D28">
        <w:rPr>
          <w:rtl/>
        </w:rPr>
        <w:t xml:space="preserve"> בין </w:t>
      </w:r>
      <w:proofErr w:type="spellStart"/>
      <w:r w:rsidRPr="00735D28">
        <w:rPr>
          <w:rtl/>
        </w:rPr>
        <w:t>מידע־כתהליך</w:t>
      </w:r>
      <w:proofErr w:type="spellEnd"/>
      <w:r w:rsidRPr="00735D28">
        <w:rPr>
          <w:rtl/>
        </w:rPr>
        <w:t xml:space="preserve">, </w:t>
      </w:r>
      <w:proofErr w:type="spellStart"/>
      <w:r w:rsidRPr="00735D28">
        <w:rPr>
          <w:rtl/>
        </w:rPr>
        <w:t>מידע־כידע</w:t>
      </w:r>
      <w:proofErr w:type="spellEnd"/>
      <w:r w:rsidRPr="00735D28">
        <w:rPr>
          <w:rtl/>
        </w:rPr>
        <w:t xml:space="preserve"> </w:t>
      </w:r>
      <w:proofErr w:type="spellStart"/>
      <w:r w:rsidRPr="00735D28">
        <w:rPr>
          <w:rtl/>
        </w:rPr>
        <w:t>ומידע־כדבר</w:t>
      </w:r>
      <w:proofErr w:type="spellEnd"/>
      <w:r w:rsidRPr="00735D28">
        <w:rPr>
          <w:rtl/>
        </w:rPr>
        <w:t xml:space="preserve"> וגישת ניתוח התחומים של </w:t>
      </w:r>
      <w:proofErr w:type="spellStart"/>
      <w:r w:rsidRPr="00735D28">
        <w:rPr>
          <w:rtl/>
        </w:rPr>
        <w:t>היורלנד</w:t>
      </w:r>
      <w:proofErr w:type="spellEnd"/>
      <w:r w:rsidRPr="00735D28">
        <w:rPr>
          <w:rtl/>
        </w:rPr>
        <w:t xml:space="preserve"> – מדגישות כי מידע אינו אוסף נתונים סטטיסטי בלבד, אלא תופעה ה</w:t>
      </w:r>
      <w:r w:rsidR="00220940">
        <w:rPr>
          <w:rFonts w:hint="cs"/>
          <w:rtl/>
        </w:rPr>
        <w:t>מעוגנת</w:t>
      </w:r>
      <w:r w:rsidRPr="00735D28">
        <w:rPr>
          <w:rtl/>
        </w:rPr>
        <w:t xml:space="preserve"> תמיד בהקשר, בייצוג וביחסים חברתיים.</w:t>
      </w:r>
      <w:r w:rsidR="00DA042B" w:rsidRPr="00DA042B">
        <w:rPr>
          <w:rFonts w:cs="Arial"/>
          <w:rtl/>
        </w:rPr>
        <w:t xml:space="preserve"> </w:t>
      </w:r>
      <w:r w:rsidRPr="00735D28">
        <w:rPr>
          <w:rtl/>
        </w:rPr>
        <w:t xml:space="preserve">הבינה המלאכותית הגנרטיבית חושפת את גבולות המודלים הליניאריים </w:t>
      </w:r>
      <w:r w:rsidR="006000E6" w:rsidRPr="00DA042B">
        <w:rPr>
          <w:rFonts w:cs="Arial"/>
          <w:rtl/>
        </w:rPr>
        <w:t>שלפי</w:t>
      </w:r>
      <w:r w:rsidR="006000E6">
        <w:rPr>
          <w:rFonts w:cs="Arial" w:hint="cs"/>
          <w:rtl/>
        </w:rPr>
        <w:t>הם</w:t>
      </w:r>
      <w:r w:rsidR="006000E6" w:rsidRPr="00DA042B">
        <w:rPr>
          <w:rFonts w:cs="Arial"/>
          <w:rtl/>
        </w:rPr>
        <w:t xml:space="preserve"> </w:t>
      </w:r>
      <w:r w:rsidR="00FE36D3" w:rsidRPr="00DA042B">
        <w:rPr>
          <w:rFonts w:cs="Arial"/>
          <w:rtl/>
        </w:rPr>
        <w:t>נתונים הופכים למידע, מידע לידע וידע לתבונה, ומחייבת גם תנועה חוזרת של אימות, ביסוס והקשר</w:t>
      </w:r>
      <w:r w:rsidRPr="00735D28">
        <w:rPr>
          <w:rtl/>
        </w:rPr>
        <w:t xml:space="preserve">, כפי שניכר בדיון בארכיטקטורות </w:t>
      </w:r>
      <w:r w:rsidRPr="00735D28">
        <w:t>RAG</w:t>
      </w:r>
      <w:r w:rsidRPr="00735D28">
        <w:rPr>
          <w:rtl/>
        </w:rPr>
        <w:t xml:space="preserve"> ובמשבר האפיסטמי. בכך מדע המידע אינו רק ספק של כלי עזר טכניים, אלא מציע מסגרת אפיסטמית לניתוח היחסים בין נתונים, מידע וידע במודלים חישוביים.</w:t>
      </w:r>
    </w:p>
    <w:p w14:paraId="506DFE5C" w14:textId="4237B23E" w:rsidR="00957D2F" w:rsidRPr="00735D28" w:rsidRDefault="00735D28" w:rsidP="00957D2F">
      <w:pPr>
        <w:bidi/>
        <w:spacing w:after="0" w:line="360" w:lineRule="auto"/>
        <w:jc w:val="both"/>
        <w:rPr>
          <w:rtl/>
        </w:rPr>
      </w:pPr>
      <w:r w:rsidRPr="00735D28">
        <w:rPr>
          <w:rtl/>
        </w:rPr>
        <w:t xml:space="preserve">במישור המוסדי והמקצועי, ספריות ומוסדות </w:t>
      </w:r>
      <w:r w:rsidRPr="00735D28">
        <w:t>GLAM</w:t>
      </w:r>
      <w:r w:rsidRPr="00735D28">
        <w:rPr>
          <w:rtl/>
        </w:rPr>
        <w:t xml:space="preserve"> משמשים מרחבי ניסוי שבהם עקרונות אלה נבחנים בפועל: הם מפתחים אונטולוגיות וגרפי ידע, מאמצים נתונים מקושרים פתוחים, משלבים מערכות המלצה ויעץ מבוססות </w:t>
      </w:r>
      <w:r w:rsidRPr="00735D28">
        <w:t>AI</w:t>
      </w:r>
      <w:r w:rsidRPr="00735D28">
        <w:rPr>
          <w:rtl/>
        </w:rPr>
        <w:t xml:space="preserve"> ומתמודדים עם אתגרי הטיה, </w:t>
      </w:r>
      <w:proofErr w:type="spellStart"/>
      <w:r w:rsidRPr="00735D28">
        <w:rPr>
          <w:rtl/>
        </w:rPr>
        <w:t>אי־צדק</w:t>
      </w:r>
      <w:proofErr w:type="spellEnd"/>
      <w:r w:rsidRPr="00735D28">
        <w:rPr>
          <w:rtl/>
        </w:rPr>
        <w:t xml:space="preserve"> אפיסטמי וקריסת מודלים. בהקשר זה מתרחב תפקידו של איש ה־</w:t>
      </w:r>
      <w:r w:rsidRPr="00735D28">
        <w:t>LIS</w:t>
      </w:r>
      <w:r w:rsidRPr="00735D28">
        <w:rPr>
          <w:rtl/>
        </w:rPr>
        <w:t>: מקטלוג ומתיוג נתונים להשתתפות ב</w:t>
      </w:r>
      <w:r w:rsidR="00B12488">
        <w:rPr>
          <w:rFonts w:hint="cs"/>
          <w:rtl/>
        </w:rPr>
        <w:t>"</w:t>
      </w:r>
      <w:r w:rsidRPr="00735D28">
        <w:rPr>
          <w:rtl/>
        </w:rPr>
        <w:t>אדריכלות ידע</w:t>
      </w:r>
      <w:r w:rsidR="00B12488">
        <w:rPr>
          <w:rFonts w:hint="cs"/>
          <w:rtl/>
        </w:rPr>
        <w:t>"</w:t>
      </w:r>
      <w:r w:rsidRPr="00735D28">
        <w:rPr>
          <w:rtl/>
        </w:rPr>
        <w:t>, בעיצוב הפיגומים הסמנטיים, ובמסגרות ה־</w:t>
      </w:r>
      <w:r w:rsidRPr="00735D28">
        <w:t>HITL</w:t>
      </w:r>
      <w:r w:rsidRPr="00735D28">
        <w:rPr>
          <w:rtl/>
        </w:rPr>
        <w:t xml:space="preserve"> שבהן מוגדרים גבולות הפעולה והפיקוח במערכות </w:t>
      </w:r>
      <w:r w:rsidRPr="00735D28">
        <w:t>AI</w:t>
      </w:r>
      <w:r w:rsidRPr="00735D28">
        <w:rPr>
          <w:rtl/>
        </w:rPr>
        <w:t>.</w:t>
      </w:r>
    </w:p>
    <w:p w14:paraId="230F9FE6" w14:textId="6132332A" w:rsidR="00735D28" w:rsidRPr="00735D28" w:rsidRDefault="00735D28" w:rsidP="00735D28">
      <w:pPr>
        <w:bidi/>
        <w:spacing w:after="0" w:line="360" w:lineRule="auto"/>
        <w:jc w:val="both"/>
        <w:rPr>
          <w:rtl/>
        </w:rPr>
      </w:pPr>
      <w:r w:rsidRPr="00735D28">
        <w:rPr>
          <w:rtl/>
        </w:rPr>
        <w:t xml:space="preserve">מכלול הדיון מוביל למסקנה כי תרומתו של מדע המידע בעידן הבינה המלאכותית אינה טמונה רק ביישום טכנולוגיות חדשות, אלא ביכולתו להציע יציבות מושגית בתוך סביבה משתנה: לברר מה נחשב ראיה, כיצד מיוצג מידע ואילו תנאים נדרשים כדי שהסקה חישובית תיחשב אמינה ואחראית. עם זאת, מדע המידע עצמו אינו חסין מפני הטיה, </w:t>
      </w:r>
      <w:proofErr w:type="spellStart"/>
      <w:r w:rsidRPr="00735D28">
        <w:rPr>
          <w:rtl/>
        </w:rPr>
        <w:t>אי־צדק</w:t>
      </w:r>
      <w:proofErr w:type="spellEnd"/>
      <w:r w:rsidRPr="00735D28">
        <w:rPr>
          <w:rtl/>
        </w:rPr>
        <w:t xml:space="preserve"> אפיסטמי ומגבלות מוסדיות, והמשך המחקר נדרש כדי לבחון מתי הוא </w:t>
      </w:r>
      <w:r w:rsidRPr="00735D28">
        <w:rPr>
          <w:rtl/>
        </w:rPr>
        <w:lastRenderedPageBreak/>
        <w:t xml:space="preserve">תורם בפועל לאיכותן של מערכות </w:t>
      </w:r>
      <w:r w:rsidRPr="00735D28">
        <w:t>AI</w:t>
      </w:r>
      <w:r w:rsidRPr="00735D28">
        <w:rPr>
          <w:rtl/>
        </w:rPr>
        <w:t xml:space="preserve"> ומתי אינו מספיק. עתידו של התחום בתוך בתי הספר למידע (</w:t>
      </w:r>
      <w:proofErr w:type="spellStart"/>
      <w:r w:rsidRPr="00735D28">
        <w:t>iSchools</w:t>
      </w:r>
      <w:proofErr w:type="spellEnd"/>
      <w:r w:rsidRPr="00735D28">
        <w:rPr>
          <w:rtl/>
        </w:rPr>
        <w:t>) תלוי ביכולתו להעמיק את הליבה הת</w:t>
      </w:r>
      <w:r w:rsidR="00E12CC6">
        <w:rPr>
          <w:rFonts w:hint="cs"/>
          <w:rtl/>
        </w:rPr>
        <w:t>י</w:t>
      </w:r>
      <w:r w:rsidRPr="00735D28">
        <w:rPr>
          <w:rtl/>
        </w:rPr>
        <w:t xml:space="preserve">אורטית והערכית שלו כהמשגה מחודשת של עקרונות יסוד לבינה מלאכותית אחראית, שקופה ובעלת ערך ציבורי. מסגרות העוסקות במשמעות, ייצוג, ארגון והקשר עשויות לתרום ליציבותו ולאמינותו של הידע האנושי, אך תרומתן מחייבת בחינה אמפירית ושיתוף פעולה </w:t>
      </w:r>
      <w:proofErr w:type="spellStart"/>
      <w:r w:rsidRPr="00735D28">
        <w:rPr>
          <w:rtl/>
        </w:rPr>
        <w:t>בין־תחומי</w:t>
      </w:r>
      <w:proofErr w:type="spellEnd"/>
      <w:r w:rsidRPr="00735D28">
        <w:rPr>
          <w:rtl/>
        </w:rPr>
        <w:t>.</w:t>
      </w:r>
    </w:p>
    <w:p w14:paraId="4309FE27" w14:textId="77777777" w:rsidR="007E3B68" w:rsidRDefault="007E3B68" w:rsidP="00735D28">
      <w:pPr>
        <w:bidi/>
        <w:spacing w:after="0" w:line="360" w:lineRule="auto"/>
        <w:jc w:val="both"/>
        <w:rPr>
          <w:rtl/>
        </w:rPr>
      </w:pPr>
    </w:p>
    <w:p w14:paraId="314137C8" w14:textId="29191A12" w:rsidR="004E5D0D" w:rsidRDefault="004E5D0D" w:rsidP="007E3B68">
      <w:pPr>
        <w:bidi/>
        <w:spacing w:after="0" w:line="360" w:lineRule="auto"/>
        <w:jc w:val="both"/>
        <w:rPr>
          <w:b/>
          <w:bCs/>
          <w:sz w:val="28"/>
          <w:szCs w:val="28"/>
          <w:rtl/>
        </w:rPr>
      </w:pPr>
      <w:r w:rsidRPr="004E5D0D">
        <w:rPr>
          <w:rFonts w:hint="cs"/>
          <w:b/>
          <w:bCs/>
          <w:sz w:val="28"/>
          <w:szCs w:val="28"/>
          <w:rtl/>
        </w:rPr>
        <w:t>מקורות</w:t>
      </w:r>
    </w:p>
    <w:p w14:paraId="04366751" w14:textId="77777777" w:rsidR="00855376" w:rsidRPr="00855376" w:rsidRDefault="00855376" w:rsidP="002A33EE">
      <w:pPr>
        <w:spacing w:after="60"/>
        <w:ind w:left="720" w:hanging="720"/>
      </w:pPr>
      <w:r w:rsidRPr="00855376">
        <w:t xml:space="preserve">American Library Association. (2021). Code of ethics of the American Library Association. </w:t>
      </w:r>
    </w:p>
    <w:p w14:paraId="3F2E41EC" w14:textId="5D55F751" w:rsidR="00855376" w:rsidRPr="00855376" w:rsidRDefault="007E3B68" w:rsidP="002A33EE">
      <w:pPr>
        <w:spacing w:after="60"/>
        <w:ind w:left="720" w:hanging="720"/>
      </w:pPr>
      <w:r>
        <w:t xml:space="preserve">                </w:t>
      </w:r>
      <w:r w:rsidR="00855376" w:rsidRPr="00855376">
        <w:t>https://www.ala.org/tools/ethics</w:t>
      </w:r>
    </w:p>
    <w:p w14:paraId="2D4DADF8" w14:textId="27240E66" w:rsidR="003E353C" w:rsidRPr="004D1D09" w:rsidRDefault="00860D17">
      <w:pPr>
        <w:spacing w:after="60"/>
        <w:ind w:left="720" w:hanging="720"/>
      </w:pPr>
      <w:r w:rsidRPr="004D1D09">
        <w:t xml:space="preserve">Balboa, P., Edson, S., Strange, J., &amp; </w:t>
      </w:r>
      <w:proofErr w:type="spellStart"/>
      <w:r w:rsidRPr="004D1D09">
        <w:t>Zappie-Ferradino</w:t>
      </w:r>
      <w:proofErr w:type="spellEnd"/>
      <w:r w:rsidRPr="004D1D09">
        <w:t xml:space="preserve">, K. (2021). Digital </w:t>
      </w:r>
      <w:proofErr w:type="gramStart"/>
      <w:r w:rsidRPr="004D1D09">
        <w:t>navigators</w:t>
      </w:r>
      <w:proofErr w:type="gramEnd"/>
      <w:r w:rsidRPr="004D1D09">
        <w:t xml:space="preserve"> toolkit. National Digital Inclusion Alliance. </w:t>
      </w:r>
      <w:hyperlink r:id="rId11" w:history="1">
        <w:r w:rsidR="004D1D09" w:rsidRPr="004D1D09">
          <w:rPr>
            <w:rStyle w:val="Hyperlink"/>
          </w:rPr>
          <w:t>https://www.digitalinclusion.org/wp-content/uploads/2021/09/Digital-Navigators-Toolkit-Final.pdf</w:t>
        </w:r>
      </w:hyperlink>
    </w:p>
    <w:p w14:paraId="6BAF3145" w14:textId="77777777" w:rsidR="008B7587" w:rsidRPr="008B7587" w:rsidRDefault="00860D17" w:rsidP="008B7587">
      <w:pPr>
        <w:spacing w:after="60"/>
        <w:ind w:left="720" w:hanging="720"/>
        <w:rPr>
          <w:b/>
          <w:bCs/>
        </w:rPr>
      </w:pPr>
      <w:proofErr w:type="spellStart"/>
      <w:r w:rsidRPr="004D1D09">
        <w:t>Baškarada</w:t>
      </w:r>
      <w:proofErr w:type="spellEnd"/>
      <w:r w:rsidRPr="004D1D09">
        <w:t xml:space="preserve">, S., &amp; </w:t>
      </w:r>
      <w:proofErr w:type="spellStart"/>
      <w:r w:rsidRPr="004D1D09">
        <w:t>Koronios</w:t>
      </w:r>
      <w:proofErr w:type="spellEnd"/>
      <w:r w:rsidRPr="004D1D09">
        <w:t>, A. (2013). Data, information, knowledge, wisdom (DIKW</w:t>
      </w:r>
    </w:p>
    <w:p w14:paraId="1817CB8D" w14:textId="791D46C0" w:rsidR="003E353C" w:rsidRPr="004D1D09" w:rsidRDefault="008B7587" w:rsidP="00907627">
      <w:pPr>
        <w:spacing w:after="60"/>
        <w:ind w:left="720" w:hanging="720"/>
      </w:pPr>
      <w:r w:rsidRPr="003E4711">
        <w:t>A Semiotic Theoretical and Empirical Exploration of the Hierarchy and its Quality Dimension</w:t>
      </w:r>
      <w:r w:rsidR="00860D17" w:rsidRPr="006047CA">
        <w:rPr>
          <w:i/>
          <w:iCs/>
        </w:rPr>
        <w:t>. Australasian Journal of Information Systems, 18</w:t>
      </w:r>
      <w:r w:rsidR="00860D17" w:rsidRPr="004D1D09">
        <w:t>(1)</w:t>
      </w:r>
      <w:r w:rsidR="00907627">
        <w:t>, 5-24</w:t>
      </w:r>
      <w:r w:rsidR="00860D17" w:rsidRPr="004D1D09">
        <w:t xml:space="preserve">. </w:t>
      </w:r>
      <w:hyperlink r:id="rId12" w:history="1">
        <w:r w:rsidR="004D1D09" w:rsidRPr="004D1D09">
          <w:rPr>
            <w:rStyle w:val="Hyperlink"/>
          </w:rPr>
          <w:t>https://doi.org/10.3127/ajis.v18i1.748</w:t>
        </w:r>
      </w:hyperlink>
    </w:p>
    <w:p w14:paraId="63E8AC7F" w14:textId="462313CF" w:rsidR="003E353C" w:rsidRDefault="00860D17">
      <w:pPr>
        <w:spacing w:after="60"/>
        <w:ind w:left="720" w:hanging="720"/>
      </w:pPr>
      <w:r w:rsidRPr="004D1D09">
        <w:t xml:space="preserve">Bernstein, J. H. (2011). The data-information-knowledge-wisdom hierarchy and its antithesis. </w:t>
      </w:r>
      <w:r w:rsidRPr="006047CA">
        <w:rPr>
          <w:i/>
          <w:iCs/>
        </w:rPr>
        <w:t>Proceedings of the North American Symposium on Knowledge Organization, 2</w:t>
      </w:r>
      <w:r w:rsidRPr="004D1D09">
        <w:t xml:space="preserve">, 68–75. </w:t>
      </w:r>
      <w:hyperlink r:id="rId13" w:history="1">
        <w:r w:rsidR="004D1D09" w:rsidRPr="004D1D09">
          <w:rPr>
            <w:rStyle w:val="Hyperlink"/>
          </w:rPr>
          <w:t>https://doi.org/10.7152/nasko.v2i1.12806</w:t>
        </w:r>
      </w:hyperlink>
    </w:p>
    <w:p w14:paraId="702E80E4" w14:textId="77777777" w:rsidR="003E353C" w:rsidRDefault="00860D17">
      <w:pPr>
        <w:spacing w:after="60"/>
        <w:ind w:left="720" w:hanging="720"/>
      </w:pPr>
      <w:r>
        <w:t xml:space="preserve">Briet, S. (1951). </w:t>
      </w:r>
      <w:proofErr w:type="spellStart"/>
      <w:r w:rsidRPr="006047CA">
        <w:rPr>
          <w:i/>
          <w:iCs/>
        </w:rPr>
        <w:t>Qu'est-ce</w:t>
      </w:r>
      <w:proofErr w:type="spellEnd"/>
      <w:r w:rsidRPr="006047CA">
        <w:rPr>
          <w:i/>
          <w:iCs/>
        </w:rPr>
        <w:t xml:space="preserve"> </w:t>
      </w:r>
      <w:proofErr w:type="spellStart"/>
      <w:r w:rsidRPr="006047CA">
        <w:rPr>
          <w:i/>
          <w:iCs/>
        </w:rPr>
        <w:t>que</w:t>
      </w:r>
      <w:proofErr w:type="spellEnd"/>
      <w:r w:rsidRPr="006047CA">
        <w:rPr>
          <w:i/>
          <w:iCs/>
        </w:rPr>
        <w:t xml:space="preserve"> la documentation?</w:t>
      </w:r>
      <w:r>
        <w:t xml:space="preserve"> [What is documentation?]. ÉDIT.</w:t>
      </w:r>
    </w:p>
    <w:p w14:paraId="4313953A" w14:textId="5EB4CFFB" w:rsidR="003E353C" w:rsidRDefault="00860D17">
      <w:pPr>
        <w:spacing w:after="60"/>
        <w:ind w:left="720" w:hanging="720"/>
      </w:pPr>
      <w:r w:rsidRPr="004D1D09">
        <w:t>Buckland, M. K. (1991). Information as thing</w:t>
      </w:r>
      <w:r w:rsidRPr="006047CA">
        <w:rPr>
          <w:i/>
          <w:iCs/>
        </w:rPr>
        <w:t>. Journal of the American Society for Information Science, 42</w:t>
      </w:r>
      <w:r w:rsidRPr="004D1D09">
        <w:t xml:space="preserve">(5), 351–360. </w:t>
      </w:r>
      <w:hyperlink r:id="rId14" w:history="1">
        <w:r w:rsidR="004D1D09" w:rsidRPr="004D1D09">
          <w:rPr>
            <w:rStyle w:val="Hyperlink"/>
          </w:rPr>
          <w:t>https://doi.org/10.1002/%28SICI%291097-4571%28199106%2942%3A5%3C351%3A%3AAID-ASI5%3E3.0.CO%3B2-3</w:t>
        </w:r>
      </w:hyperlink>
    </w:p>
    <w:p w14:paraId="6150A936" w14:textId="77777777" w:rsidR="003E353C" w:rsidRDefault="00860D17">
      <w:pPr>
        <w:spacing w:after="60"/>
        <w:ind w:left="720" w:hanging="720"/>
      </w:pPr>
      <w:r>
        <w:t xml:space="preserve">Bush, V. (1945). As we may think. </w:t>
      </w:r>
      <w:r w:rsidRPr="006047CA">
        <w:rPr>
          <w:i/>
          <w:iCs/>
        </w:rPr>
        <w:t>The Atlantic Monthly, 176</w:t>
      </w:r>
      <w:r>
        <w:t>(1), 101–108.</w:t>
      </w:r>
    </w:p>
    <w:p w14:paraId="6E785FF8" w14:textId="7D8D25FC" w:rsidR="003E353C" w:rsidRPr="004D1D09" w:rsidRDefault="00860D17">
      <w:pPr>
        <w:spacing w:after="60"/>
        <w:ind w:left="720" w:hanging="720"/>
      </w:pPr>
      <w:r w:rsidRPr="004D1D09">
        <w:t xml:space="preserve">Candela, G., Cuper, M., </w:t>
      </w:r>
      <w:proofErr w:type="spellStart"/>
      <w:r w:rsidRPr="004D1D09">
        <w:t>Holownia</w:t>
      </w:r>
      <w:proofErr w:type="spellEnd"/>
      <w:r w:rsidRPr="004D1D09">
        <w:t xml:space="preserve">, O., Gabriëls, N., Dobreva, M., &amp; </w:t>
      </w:r>
      <w:proofErr w:type="spellStart"/>
      <w:r w:rsidRPr="004D1D09">
        <w:t>Mahey</w:t>
      </w:r>
      <w:proofErr w:type="spellEnd"/>
      <w:r w:rsidRPr="004D1D09">
        <w:t xml:space="preserve">, M. (2024). A systematic review of </w:t>
      </w:r>
      <w:proofErr w:type="spellStart"/>
      <w:r w:rsidRPr="004D1D09">
        <w:t>Wikidata</w:t>
      </w:r>
      <w:proofErr w:type="spellEnd"/>
      <w:r w:rsidRPr="004D1D09">
        <w:t xml:space="preserve"> in GLAM institutions: A labs approach. In A. </w:t>
      </w:r>
      <w:proofErr w:type="spellStart"/>
      <w:r w:rsidRPr="004D1D09">
        <w:t>Antonacopoulos</w:t>
      </w:r>
      <w:proofErr w:type="spellEnd"/>
      <w:r w:rsidRPr="004D1D09">
        <w:t xml:space="preserve">, A. Hinze, B. Piwowarski, M. </w:t>
      </w:r>
      <w:proofErr w:type="spellStart"/>
      <w:r w:rsidRPr="004D1D09">
        <w:t>Coustaty</w:t>
      </w:r>
      <w:proofErr w:type="spellEnd"/>
      <w:r w:rsidRPr="004D1D09">
        <w:t xml:space="preserve">, G. M. Di Nunzio, F. Gelati, &amp; N. </w:t>
      </w:r>
      <w:proofErr w:type="spellStart"/>
      <w:r w:rsidRPr="004D1D09">
        <w:t>Vanderschantz</w:t>
      </w:r>
      <w:proofErr w:type="spellEnd"/>
      <w:r w:rsidRPr="004D1D09">
        <w:t xml:space="preserve"> (Eds.), </w:t>
      </w:r>
      <w:r w:rsidRPr="006047CA">
        <w:rPr>
          <w:i/>
          <w:iCs/>
        </w:rPr>
        <w:t>Linking theory and practice of digital libraries: TPDL 2024</w:t>
      </w:r>
      <w:r w:rsidRPr="004D1D09">
        <w:t xml:space="preserve"> (Lecture Notes in Computer Science, Vol. 15178, pp. 34–50). Springer. </w:t>
      </w:r>
      <w:hyperlink r:id="rId15" w:history="1">
        <w:r w:rsidR="004D1D09" w:rsidRPr="004D1D09">
          <w:rPr>
            <w:rStyle w:val="Hyperlink"/>
          </w:rPr>
          <w:t>https://doi.org/10.1007/978-3-031-72440-4_4</w:t>
        </w:r>
      </w:hyperlink>
    </w:p>
    <w:p w14:paraId="52786B4A" w14:textId="063B9D1D" w:rsidR="00D56081" w:rsidRDefault="00860D17">
      <w:pPr>
        <w:spacing w:after="60"/>
        <w:ind w:left="720" w:hanging="720"/>
      </w:pPr>
      <w:r w:rsidRPr="004D1D09">
        <w:t xml:space="preserve">CIDOC CRM. (2023). </w:t>
      </w:r>
      <w:r w:rsidRPr="006047CA">
        <w:rPr>
          <w:i/>
          <w:iCs/>
        </w:rPr>
        <w:t>CIDOC Conceptual Reference Model (ISO 21127:2023).</w:t>
      </w:r>
      <w:r w:rsidRPr="004D1D09">
        <w:t xml:space="preserve"> International Council of Museums. </w:t>
      </w:r>
      <w:hyperlink r:id="rId16" w:history="1">
        <w:r w:rsidR="00D56081" w:rsidRPr="00D56081">
          <w:rPr>
            <w:rStyle w:val="Hyperlink"/>
          </w:rPr>
          <w:t>https://cidoc-crm.org</w:t>
        </w:r>
        <w:r w:rsidR="00D56081" w:rsidRPr="004F530E">
          <w:rPr>
            <w:rStyle w:val="Hyperlink"/>
          </w:rPr>
          <w:t>/</w:t>
        </w:r>
      </w:hyperlink>
    </w:p>
    <w:p w14:paraId="695E57ED" w14:textId="54FDAF7D" w:rsidR="003E353C" w:rsidRPr="00B8549D" w:rsidRDefault="00860D17">
      <w:pPr>
        <w:spacing w:after="60"/>
        <w:ind w:left="720" w:hanging="720"/>
      </w:pPr>
      <w:r w:rsidRPr="00B8549D">
        <w:t xml:space="preserve">Cisco. (2025, September 16). </w:t>
      </w:r>
      <w:r w:rsidRPr="006047CA">
        <w:rPr>
          <w:i/>
          <w:iCs/>
        </w:rPr>
        <w:t>AI Workforce Consortium finds 78% of ICT roles now include AI technical skills, while human skills gain priority for responsible tech adoption.</w:t>
      </w:r>
      <w:r w:rsidRPr="00B8549D">
        <w:t xml:space="preserve"> </w:t>
      </w:r>
      <w:r w:rsidRPr="00B8549D">
        <w:lastRenderedPageBreak/>
        <w:t xml:space="preserve">Cisco Newsroom. </w:t>
      </w:r>
      <w:hyperlink r:id="rId17" w:history="1">
        <w:r w:rsidR="004D1D09" w:rsidRPr="00B8549D">
          <w:rPr>
            <w:rStyle w:val="Hyperlink"/>
          </w:rPr>
          <w:t>https://newsroom.cisco.com/c/r/newsroom/en/us/a/y2025/m09/ai-workforce-consortium-finds-78-of-ict-roles-now-include-ai-technical-skills-while-human-skills-gain-priority-for-responsible-tech-adoption.html</w:t>
        </w:r>
      </w:hyperlink>
    </w:p>
    <w:p w14:paraId="635FFD81" w14:textId="4FA3A648" w:rsidR="003E353C" w:rsidRPr="00B8549D" w:rsidRDefault="00860D17" w:rsidP="00C9456F">
      <w:pPr>
        <w:spacing w:after="60"/>
        <w:ind w:left="720" w:hanging="720"/>
      </w:pPr>
      <w:r w:rsidRPr="00B8549D">
        <w:t xml:space="preserve">Day, R. (2006). ‘A necessity of our time’: Documentation as ‘cultural technique’. In </w:t>
      </w:r>
      <w:r w:rsidR="00C9456F" w:rsidRPr="00C9456F">
        <w:t xml:space="preserve">R. E. Day, L. Martinet, &amp; H. G. B. Anghelescu (Eds. &amp; Trans.), </w:t>
      </w:r>
      <w:r w:rsidRPr="006047CA">
        <w:rPr>
          <w:i/>
          <w:iCs/>
        </w:rPr>
        <w:t>What is documentation?</w:t>
      </w:r>
      <w:r w:rsidRPr="00B8549D">
        <w:t xml:space="preserve"> (pp. 47–63). Scarecrow Press.</w:t>
      </w:r>
    </w:p>
    <w:p w14:paraId="748D38F8" w14:textId="25ACF5CF" w:rsidR="003E353C" w:rsidRDefault="00860D17">
      <w:pPr>
        <w:spacing w:after="60"/>
        <w:ind w:left="720" w:hanging="720"/>
      </w:pPr>
      <w:r w:rsidRPr="00B8549D">
        <w:t xml:space="preserve">Dempsey, L. (2025). Library studies, the informational disciplines, and the iSchool: Some remarks prompted by LIS Forward. In </w:t>
      </w:r>
      <w:r w:rsidRPr="006047CA">
        <w:rPr>
          <w:i/>
          <w:iCs/>
        </w:rPr>
        <w:t xml:space="preserve">LIS Forward, Responses to the LIS Forward position paper: Ensuring a vibrant future for LIS in </w:t>
      </w:r>
      <w:proofErr w:type="spellStart"/>
      <w:r w:rsidRPr="006047CA">
        <w:rPr>
          <w:i/>
          <w:iCs/>
        </w:rPr>
        <w:t>iSchools</w:t>
      </w:r>
      <w:proofErr w:type="spellEnd"/>
      <w:r w:rsidRPr="00B8549D">
        <w:t xml:space="preserve"> (The Friday Harbor Papers, Vol. 2). University of Washington Information School. </w:t>
      </w:r>
      <w:hyperlink r:id="rId18" w:history="1">
        <w:r w:rsidR="004D1D09" w:rsidRPr="00B8549D">
          <w:rPr>
            <w:rStyle w:val="Hyperlink"/>
          </w:rPr>
          <w:t>https://doi.org/10.6069/F6CQ-H317</w:t>
        </w:r>
      </w:hyperlink>
    </w:p>
    <w:p w14:paraId="68CF6CA4" w14:textId="625145D3" w:rsidR="003E353C" w:rsidRPr="00B8549D" w:rsidRDefault="00860D17">
      <w:pPr>
        <w:spacing w:after="60"/>
        <w:ind w:left="720" w:hanging="720"/>
      </w:pPr>
      <w:r w:rsidRPr="00B8549D">
        <w:t xml:space="preserve">Doerr, M. (2003). The CIDOC Conceptual Reference Module: An ontological approach to semantic interoperability of metadata. </w:t>
      </w:r>
      <w:r w:rsidRPr="006047CA">
        <w:rPr>
          <w:i/>
          <w:iCs/>
        </w:rPr>
        <w:t>AI Magazine, 24</w:t>
      </w:r>
      <w:r w:rsidRPr="00B8549D">
        <w:t xml:space="preserve">(3), 75–92. </w:t>
      </w:r>
      <w:hyperlink r:id="rId19" w:history="1">
        <w:r w:rsidR="00B8549D" w:rsidRPr="00B8549D">
          <w:rPr>
            <w:rStyle w:val="Hyperlink"/>
          </w:rPr>
          <w:t>https://doi.org/10.1609/aimag.v24i3.1720</w:t>
        </w:r>
      </w:hyperlink>
    </w:p>
    <w:p w14:paraId="7887B4CE" w14:textId="23E7296B" w:rsidR="003E353C" w:rsidRPr="00B8549D" w:rsidRDefault="00860D17">
      <w:pPr>
        <w:spacing w:after="60"/>
        <w:ind w:left="720" w:hanging="720"/>
      </w:pPr>
      <w:r w:rsidRPr="00B8549D">
        <w:t xml:space="preserve">European Commission. (2026, August 24). </w:t>
      </w:r>
      <w:r w:rsidRPr="006047CA">
        <w:rPr>
          <w:i/>
          <w:iCs/>
        </w:rPr>
        <w:t>The enforcement framework of the AI Act</w:t>
      </w:r>
      <w:r w:rsidRPr="00B8549D">
        <w:t xml:space="preserve">. Shaping Europe’s Digital Future. </w:t>
      </w:r>
      <w:hyperlink r:id="rId20" w:history="1">
        <w:r w:rsidR="00B8549D" w:rsidRPr="00B8549D">
          <w:rPr>
            <w:rStyle w:val="Hyperlink"/>
          </w:rPr>
          <w:t>https://digital-strategy.ec.europa.eu/en/policies/enforcement-ai-act</w:t>
        </w:r>
      </w:hyperlink>
    </w:p>
    <w:p w14:paraId="09302BE4" w14:textId="31AD879C" w:rsidR="003E353C" w:rsidRPr="00B8549D" w:rsidRDefault="00860D17">
      <w:pPr>
        <w:spacing w:after="60"/>
        <w:ind w:left="720" w:hanging="720"/>
      </w:pPr>
      <w:r w:rsidRPr="00B8549D">
        <w:t xml:space="preserve">European Parliament &amp; Council of the European Union. (2024). Regulation (EU) 2024/1689 laying down </w:t>
      </w:r>
      <w:proofErr w:type="spellStart"/>
      <w:r w:rsidRPr="00B8549D">
        <w:t>harmonised</w:t>
      </w:r>
      <w:proofErr w:type="spellEnd"/>
      <w:r w:rsidRPr="00B8549D">
        <w:t xml:space="preserve"> rules on artificial intelligence. </w:t>
      </w:r>
      <w:r w:rsidRPr="006047CA">
        <w:rPr>
          <w:i/>
          <w:iCs/>
        </w:rPr>
        <w:t>Official Journal of the European Union</w:t>
      </w:r>
      <w:r w:rsidRPr="00B8549D">
        <w:t xml:space="preserve">. </w:t>
      </w:r>
      <w:hyperlink r:id="rId21" w:history="1">
        <w:r w:rsidR="00B8549D" w:rsidRPr="00B8549D">
          <w:rPr>
            <w:rStyle w:val="Hyperlink"/>
          </w:rPr>
          <w:t>https://eur-lex.europa.eu/eli/reg/2024/1689/oj</w:t>
        </w:r>
      </w:hyperlink>
    </w:p>
    <w:p w14:paraId="1810706B" w14:textId="5AB16631" w:rsidR="003E353C" w:rsidRDefault="00860D17">
      <w:pPr>
        <w:spacing w:after="60"/>
        <w:ind w:left="720" w:hanging="720"/>
      </w:pPr>
      <w:proofErr w:type="spellStart"/>
      <w:r w:rsidRPr="00B8549D">
        <w:t>Frické</w:t>
      </w:r>
      <w:proofErr w:type="spellEnd"/>
      <w:r w:rsidRPr="00B8549D">
        <w:t xml:space="preserve">, M. (2009). The knowledge pyramid: A critique of the DIKW hierarchy. </w:t>
      </w:r>
      <w:r w:rsidRPr="006047CA">
        <w:rPr>
          <w:i/>
          <w:iCs/>
        </w:rPr>
        <w:t>Journal of Information Science, 35</w:t>
      </w:r>
      <w:r w:rsidRPr="00B8549D">
        <w:t xml:space="preserve">(2), 131–142. </w:t>
      </w:r>
      <w:hyperlink r:id="rId22" w:history="1">
        <w:r w:rsidR="00B8549D" w:rsidRPr="00B8549D">
          <w:rPr>
            <w:rStyle w:val="Hyperlink"/>
          </w:rPr>
          <w:t>https://doi.org/10.1177/0165551508094050</w:t>
        </w:r>
      </w:hyperlink>
    </w:p>
    <w:p w14:paraId="366790E0" w14:textId="25A9790F" w:rsidR="005F6F6E" w:rsidRPr="00B8549D" w:rsidRDefault="005F6F6E">
      <w:pPr>
        <w:spacing w:after="60"/>
        <w:ind w:left="720" w:hanging="720"/>
      </w:pPr>
      <w:r w:rsidRPr="005F6F6E">
        <w:t xml:space="preserve">Galvin, T. J. (1977). Pittsburgh: University of Pittsburgh Graduate School of Library and Information Sciences. In A. Kent, H. Lancour, &amp; J. E. Daily (Eds.), </w:t>
      </w:r>
      <w:r w:rsidRPr="003E4711">
        <w:rPr>
          <w:i/>
          <w:iCs/>
        </w:rPr>
        <w:t>Encyclopedia of library and information science</w:t>
      </w:r>
      <w:r w:rsidRPr="005F6F6E">
        <w:t xml:space="preserve"> (Vol. 22, pp. 280–291). Marcel Dekker.</w:t>
      </w:r>
    </w:p>
    <w:p w14:paraId="49B58140" w14:textId="59B7F104" w:rsidR="003E353C" w:rsidRPr="00B8549D" w:rsidRDefault="00860D17">
      <w:pPr>
        <w:spacing w:after="60"/>
        <w:ind w:left="720" w:hanging="720"/>
      </w:pPr>
      <w:r w:rsidRPr="00B8549D">
        <w:t>Hjørland, B. (2002). Domain analysis in information science: Eleven approaches</w:t>
      </w:r>
      <w:r w:rsidR="009D52E5">
        <w:t xml:space="preserve"> – </w:t>
      </w:r>
      <w:r w:rsidRPr="00B8549D">
        <w:t xml:space="preserve">traditional as well as innovative. </w:t>
      </w:r>
      <w:r w:rsidRPr="006047CA">
        <w:rPr>
          <w:i/>
          <w:iCs/>
        </w:rPr>
        <w:t>Journal of Documentation, 58</w:t>
      </w:r>
      <w:r w:rsidRPr="009D52E5">
        <w:t>(</w:t>
      </w:r>
      <w:r w:rsidRPr="00B8549D">
        <w:t xml:space="preserve">4), 422–462. </w:t>
      </w:r>
      <w:hyperlink r:id="rId23" w:history="1">
        <w:r w:rsidR="00B8549D" w:rsidRPr="00B8549D">
          <w:rPr>
            <w:rStyle w:val="Hyperlink"/>
          </w:rPr>
          <w:t>https://doi.org/10.1108/00220410210431136</w:t>
        </w:r>
      </w:hyperlink>
    </w:p>
    <w:p w14:paraId="532C5FEC" w14:textId="0E5EA241" w:rsidR="003E353C" w:rsidRDefault="00860D17">
      <w:pPr>
        <w:spacing w:after="60"/>
        <w:ind w:left="720" w:hanging="720"/>
      </w:pPr>
      <w:r w:rsidRPr="00B8549D">
        <w:t xml:space="preserve">Hyvönen, E. (2023). Digital humanities on the Semantic Web: Sampo model and portal series. </w:t>
      </w:r>
      <w:r w:rsidRPr="006047CA">
        <w:rPr>
          <w:i/>
          <w:iCs/>
        </w:rPr>
        <w:t>Semantic Web, 14</w:t>
      </w:r>
      <w:r w:rsidRPr="00B8549D">
        <w:t xml:space="preserve">(4), 729–744. </w:t>
      </w:r>
      <w:hyperlink r:id="rId24" w:history="1">
        <w:r w:rsidR="00B8549D" w:rsidRPr="00B8549D">
          <w:rPr>
            <w:rStyle w:val="Hyperlink"/>
          </w:rPr>
          <w:t>https://doi.org/10.3233/SW-223034</w:t>
        </w:r>
      </w:hyperlink>
    </w:p>
    <w:p w14:paraId="6868BB3F" w14:textId="3B49BC6E" w:rsidR="003E353C" w:rsidRDefault="00860D17">
      <w:pPr>
        <w:spacing w:after="60"/>
        <w:ind w:left="720" w:hanging="720"/>
      </w:pPr>
      <w:r w:rsidRPr="00B8549D">
        <w:t xml:space="preserve">Lazaros, K., </w:t>
      </w:r>
      <w:proofErr w:type="spellStart"/>
      <w:r w:rsidRPr="00B8549D">
        <w:t>Vrahatis</w:t>
      </w:r>
      <w:proofErr w:type="spellEnd"/>
      <w:r w:rsidRPr="00B8549D">
        <w:t xml:space="preserve">, A. G., &amp; </w:t>
      </w:r>
      <w:proofErr w:type="spellStart"/>
      <w:r w:rsidRPr="00B8549D">
        <w:t>Kotsiantis</w:t>
      </w:r>
      <w:proofErr w:type="spellEnd"/>
      <w:r w:rsidRPr="00B8549D">
        <w:t xml:space="preserve">, S. (2026). Human-in-the-loop artificial intelligence: A systematic review of concepts, methods, and applications. </w:t>
      </w:r>
      <w:r w:rsidRPr="006047CA">
        <w:rPr>
          <w:i/>
          <w:iCs/>
        </w:rPr>
        <w:t>Entropy, 28</w:t>
      </w:r>
      <w:r w:rsidRPr="00B8549D">
        <w:t xml:space="preserve">(4), 377. </w:t>
      </w:r>
      <w:hyperlink r:id="rId25" w:history="1">
        <w:r w:rsidR="00B8549D" w:rsidRPr="00B8549D">
          <w:rPr>
            <w:rStyle w:val="Hyperlink"/>
          </w:rPr>
          <w:t>https://doi.org/10.3390/e28040377</w:t>
        </w:r>
      </w:hyperlink>
    </w:p>
    <w:p w14:paraId="6FE72530" w14:textId="77777777" w:rsidR="00220940" w:rsidRPr="006047CA" w:rsidRDefault="00220940" w:rsidP="00220940">
      <w:pPr>
        <w:spacing w:after="60"/>
        <w:ind w:left="720" w:hanging="720"/>
      </w:pPr>
      <w:r w:rsidRPr="006047CA">
        <w:t xml:space="preserve">Lewis, P., Perez, E., </w:t>
      </w:r>
      <w:proofErr w:type="spellStart"/>
      <w:r w:rsidRPr="006047CA">
        <w:t>Piktus</w:t>
      </w:r>
      <w:proofErr w:type="spellEnd"/>
      <w:r w:rsidRPr="006047CA">
        <w:t xml:space="preserve">, A., Petroni, F., </w:t>
      </w:r>
      <w:proofErr w:type="spellStart"/>
      <w:r w:rsidRPr="006047CA">
        <w:t>Karpukhin</w:t>
      </w:r>
      <w:proofErr w:type="spellEnd"/>
      <w:r w:rsidRPr="006047CA">
        <w:t xml:space="preserve">, V., Goyal, N., </w:t>
      </w:r>
      <w:proofErr w:type="spellStart"/>
      <w:r w:rsidRPr="006047CA">
        <w:t>Küttler</w:t>
      </w:r>
      <w:proofErr w:type="spellEnd"/>
      <w:r w:rsidRPr="006047CA">
        <w:t xml:space="preserve">, H., Lewis, M., Yih, W.-T., </w:t>
      </w:r>
      <w:proofErr w:type="spellStart"/>
      <w:r w:rsidRPr="006047CA">
        <w:t>Rocktäschel</w:t>
      </w:r>
      <w:proofErr w:type="spellEnd"/>
      <w:r w:rsidRPr="006047CA">
        <w:t xml:space="preserve">, T., Riedel, S., &amp; Kiela, D. (2020). </w:t>
      </w:r>
      <w:r w:rsidRPr="00B8549D">
        <w:t xml:space="preserve">Retrieval-augmented generation </w:t>
      </w:r>
      <w:r w:rsidRPr="00B8549D">
        <w:lastRenderedPageBreak/>
        <w:t xml:space="preserve">for knowledge-intensive NLP tasks. </w:t>
      </w:r>
      <w:r w:rsidRPr="009D52E5">
        <w:rPr>
          <w:i/>
          <w:iCs/>
        </w:rPr>
        <w:t>Advances in Neural Information Processing Systems, 33</w:t>
      </w:r>
      <w:r w:rsidRPr="00B8549D">
        <w:t xml:space="preserve">, 9459–9474. </w:t>
      </w:r>
      <w:hyperlink r:id="rId26" w:history="1">
        <w:r w:rsidRPr="006047CA">
          <w:rPr>
            <w:rStyle w:val="Hyperlink"/>
          </w:rPr>
          <w:t>https://proceedings.neurips.cc/paper/2020/hash/6b493230205f780e1bc26945df7481e5-Abstract.html</w:t>
        </w:r>
      </w:hyperlink>
    </w:p>
    <w:p w14:paraId="14E449EA" w14:textId="35D1792F" w:rsidR="003E353C" w:rsidRDefault="00860D17">
      <w:pPr>
        <w:spacing w:after="60"/>
        <w:ind w:left="720" w:hanging="720"/>
      </w:pPr>
      <w:r>
        <w:t xml:space="preserve">LIS Forward. (2023). </w:t>
      </w:r>
      <w:r w:rsidRPr="009D52E5">
        <w:rPr>
          <w:i/>
          <w:iCs/>
        </w:rPr>
        <w:t xml:space="preserve">Ensuring a vibrant future for LIS in </w:t>
      </w:r>
      <w:proofErr w:type="spellStart"/>
      <w:r w:rsidRPr="009D52E5">
        <w:rPr>
          <w:i/>
          <w:iCs/>
        </w:rPr>
        <w:t>iSchools</w:t>
      </w:r>
      <w:proofErr w:type="spellEnd"/>
      <w:r w:rsidRPr="009D52E5">
        <w:rPr>
          <w:i/>
          <w:iCs/>
        </w:rPr>
        <w:t xml:space="preserve"> </w:t>
      </w:r>
      <w:r w:rsidR="00220940" w:rsidRPr="006047CA">
        <w:t>(</w:t>
      </w:r>
      <w:r w:rsidRPr="006047CA">
        <w:t>The Friday Harbor Papers, Vol</w:t>
      </w:r>
      <w:r w:rsidR="00220940">
        <w:t>.</w:t>
      </w:r>
      <w:r w:rsidRPr="006047CA">
        <w:t xml:space="preserve"> 1</w:t>
      </w:r>
      <w:r w:rsidR="00220940">
        <w:t>)</w:t>
      </w:r>
      <w:r w:rsidRPr="009D52E5">
        <w:rPr>
          <w:i/>
          <w:iCs/>
        </w:rPr>
        <w:t>.</w:t>
      </w:r>
      <w:r>
        <w:t xml:space="preserve"> University of Washington Information School. </w:t>
      </w:r>
      <w:hyperlink r:id="rId27" w:history="1">
        <w:r w:rsidR="00B8549D" w:rsidRPr="00162E33">
          <w:rPr>
            <w:rStyle w:val="Hyperlink"/>
          </w:rPr>
          <w:t>https://lisforward.ischool.uw.edu/outputs/</w:t>
        </w:r>
      </w:hyperlink>
    </w:p>
    <w:p w14:paraId="7AD38A4B" w14:textId="5EEC4AED" w:rsidR="003E353C" w:rsidRPr="00B8549D" w:rsidRDefault="00860D17">
      <w:pPr>
        <w:spacing w:after="60"/>
        <w:ind w:left="720" w:hanging="720"/>
      </w:pPr>
      <w:r w:rsidRPr="006047CA">
        <w:t xml:space="preserve">Milano, S., &amp; Prunkl, C. (2025). </w:t>
      </w:r>
      <w:r w:rsidRPr="00B8549D">
        <w:t xml:space="preserve">Algorithmic profiling as a source of hermeneutical injustice. </w:t>
      </w:r>
      <w:r w:rsidRPr="009D52E5">
        <w:rPr>
          <w:i/>
          <w:iCs/>
        </w:rPr>
        <w:t>Philosophical Studies, 182</w:t>
      </w:r>
      <w:r w:rsidRPr="00B8549D">
        <w:t xml:space="preserve">(1), 185–203. </w:t>
      </w:r>
      <w:hyperlink r:id="rId28" w:history="1">
        <w:r w:rsidR="00B8549D" w:rsidRPr="00B8549D">
          <w:rPr>
            <w:rStyle w:val="Hyperlink"/>
          </w:rPr>
          <w:t>https://doi.org/10.1007/s11098-023-02095-2</w:t>
        </w:r>
      </w:hyperlink>
    </w:p>
    <w:p w14:paraId="206D5808" w14:textId="25BC3E6D" w:rsidR="003E353C" w:rsidRDefault="00860D17">
      <w:pPr>
        <w:spacing w:after="60"/>
        <w:ind w:left="720" w:hanging="720"/>
      </w:pPr>
      <w:r w:rsidRPr="00B8549D">
        <w:t xml:space="preserve">Narendra, A. P., Dewi, C., Gunawan, L. S., &amp; Ardi, A. S. (2025). Artificial intelligence implementation in library information systems: Current trends and future studies. </w:t>
      </w:r>
      <w:r w:rsidRPr="009D52E5">
        <w:rPr>
          <w:i/>
          <w:iCs/>
        </w:rPr>
        <w:t>Vietnam Journal of Computer Science, 12</w:t>
      </w:r>
      <w:r w:rsidRPr="00B8549D">
        <w:t xml:space="preserve">(3), 209–233. </w:t>
      </w:r>
      <w:hyperlink r:id="rId29" w:history="1">
        <w:r w:rsidR="00B8549D" w:rsidRPr="00B8549D">
          <w:rPr>
            <w:rStyle w:val="Hyperlink"/>
          </w:rPr>
          <w:t>https://doi.org/10.1142/S2196888824300023</w:t>
        </w:r>
      </w:hyperlink>
    </w:p>
    <w:p w14:paraId="1DD6FD41" w14:textId="77777777" w:rsidR="003E353C" w:rsidRDefault="00860D17">
      <w:pPr>
        <w:spacing w:after="60"/>
        <w:ind w:left="720" w:hanging="720"/>
      </w:pPr>
      <w:proofErr w:type="spellStart"/>
      <w:r>
        <w:t>Otlet</w:t>
      </w:r>
      <w:proofErr w:type="spellEnd"/>
      <w:r>
        <w:t>, P. (1934</w:t>
      </w:r>
      <w:r w:rsidRPr="009D52E5">
        <w:t>)</w:t>
      </w:r>
      <w:r w:rsidRPr="009D52E5">
        <w:rPr>
          <w:i/>
          <w:iCs/>
        </w:rPr>
        <w:t xml:space="preserve">. </w:t>
      </w:r>
      <w:proofErr w:type="spellStart"/>
      <w:r w:rsidRPr="009D52E5">
        <w:rPr>
          <w:i/>
          <w:iCs/>
        </w:rPr>
        <w:t>Traité</w:t>
      </w:r>
      <w:proofErr w:type="spellEnd"/>
      <w:r w:rsidRPr="009D52E5">
        <w:rPr>
          <w:i/>
          <w:iCs/>
        </w:rPr>
        <w:t xml:space="preserve"> de documentation</w:t>
      </w:r>
      <w:r>
        <w:t xml:space="preserve">. </w:t>
      </w:r>
      <w:proofErr w:type="spellStart"/>
      <w:r>
        <w:t>Editiones</w:t>
      </w:r>
      <w:proofErr w:type="spellEnd"/>
      <w:r>
        <w:t xml:space="preserve"> Mundaneum.</w:t>
      </w:r>
    </w:p>
    <w:p w14:paraId="03F67F1F" w14:textId="77777777" w:rsidR="00E14CB0" w:rsidRPr="007778EC" w:rsidRDefault="00E14CB0" w:rsidP="00E14CB0">
      <w:pPr>
        <w:spacing w:after="60"/>
        <w:ind w:left="720" w:hanging="720"/>
        <w:rPr>
          <w:lang w:val="de-DE"/>
        </w:rPr>
      </w:pPr>
      <w:r>
        <w:t>Park, F</w:t>
      </w:r>
      <w:r w:rsidRPr="002A76B0">
        <w:t xml:space="preserve">. (2025, October 22). How to train a model in </w:t>
      </w:r>
      <w:proofErr w:type="spellStart"/>
      <w:r w:rsidRPr="002A76B0">
        <w:t>Transkribus</w:t>
      </w:r>
      <w:proofErr w:type="spellEnd"/>
      <w:r w:rsidRPr="002A76B0">
        <w:t xml:space="preserve">. </w:t>
      </w:r>
      <w:r w:rsidRPr="006047CA">
        <w:rPr>
          <w:i/>
          <w:iCs/>
          <w:lang w:val="de-DE"/>
        </w:rPr>
        <w:t>Transkribus Blog</w:t>
      </w:r>
      <w:r w:rsidRPr="00162E33">
        <w:rPr>
          <w:lang w:val="de-DE"/>
        </w:rPr>
        <w:t xml:space="preserve">. </w:t>
      </w:r>
      <w:hyperlink r:id="rId30" w:history="1">
        <w:r w:rsidRPr="007778EC">
          <w:rPr>
            <w:rStyle w:val="Hyperlink"/>
            <w:lang w:val="de-DE"/>
          </w:rPr>
          <w:t>https://blog.transkribus.org/en/how-to-train-a-text-recognition-model-in-transkribus</w:t>
        </w:r>
      </w:hyperlink>
    </w:p>
    <w:p w14:paraId="5BBE71FD" w14:textId="20C5DFE2" w:rsidR="003E353C" w:rsidRPr="00B8549D" w:rsidRDefault="00860D17">
      <w:pPr>
        <w:spacing w:after="60"/>
        <w:ind w:left="720" w:hanging="720"/>
      </w:pPr>
      <w:r w:rsidRPr="00B8549D">
        <w:t xml:space="preserve">Prebor, G. (2024). From digitization and images to text and content: </w:t>
      </w:r>
      <w:proofErr w:type="spellStart"/>
      <w:r w:rsidRPr="00B8549D">
        <w:t>Transkribus</w:t>
      </w:r>
      <w:proofErr w:type="spellEnd"/>
      <w:r w:rsidRPr="00B8549D">
        <w:t xml:space="preserve"> as a case study. </w:t>
      </w:r>
      <w:r w:rsidRPr="006047CA">
        <w:rPr>
          <w:i/>
          <w:iCs/>
        </w:rPr>
        <w:t>Manuscript Studies, 9</w:t>
      </w:r>
      <w:r w:rsidRPr="00B8549D">
        <w:t xml:space="preserve">(1), 72–89. </w:t>
      </w:r>
      <w:hyperlink r:id="rId31" w:history="1">
        <w:r w:rsidR="00B8549D" w:rsidRPr="00B8549D">
          <w:rPr>
            <w:rStyle w:val="Hyperlink"/>
          </w:rPr>
          <w:t>https://doi.org/10.1353/mns.2024.a930877</w:t>
        </w:r>
      </w:hyperlink>
    </w:p>
    <w:p w14:paraId="3427ECC6" w14:textId="318C3686" w:rsidR="003E353C" w:rsidRPr="00B8549D" w:rsidRDefault="00860D17">
      <w:pPr>
        <w:spacing w:after="60"/>
        <w:ind w:left="720" w:hanging="720"/>
      </w:pPr>
      <w:r w:rsidRPr="00B8549D">
        <w:t xml:space="preserve">Raghavendra, G., Mallya, J., &amp; </w:t>
      </w:r>
      <w:proofErr w:type="spellStart"/>
      <w:r w:rsidRPr="00B8549D">
        <w:t>Payini</w:t>
      </w:r>
      <w:proofErr w:type="spellEnd"/>
      <w:r w:rsidRPr="00B8549D">
        <w:t xml:space="preserve">, V. (2025). Generative artificial intelligence in library and information science literature: A structured systematic review. </w:t>
      </w:r>
      <w:r w:rsidRPr="006047CA">
        <w:rPr>
          <w:i/>
          <w:iCs/>
        </w:rPr>
        <w:t>Cogent Education, 12</w:t>
      </w:r>
      <w:r w:rsidRPr="00B8549D">
        <w:t xml:space="preserve">(1), Article 2591500. </w:t>
      </w:r>
      <w:hyperlink r:id="rId32" w:history="1">
        <w:r w:rsidR="00B8549D" w:rsidRPr="00B8549D">
          <w:rPr>
            <w:rStyle w:val="Hyperlink"/>
          </w:rPr>
          <w:t>https://doi.org/10.1080/2331186X.2025.2591500</w:t>
        </w:r>
      </w:hyperlink>
    </w:p>
    <w:p w14:paraId="7AB3370D" w14:textId="373AFA6A" w:rsidR="003E353C" w:rsidRDefault="00860D17">
      <w:pPr>
        <w:spacing w:after="60"/>
        <w:ind w:left="720" w:hanging="720"/>
      </w:pPr>
      <w:proofErr w:type="spellStart"/>
      <w:r w:rsidRPr="00B8549D">
        <w:t>Rascão</w:t>
      </w:r>
      <w:proofErr w:type="spellEnd"/>
      <w:r w:rsidRPr="00B8549D">
        <w:t xml:space="preserve">, J. (2018). The interdisciplinary nature of information science. </w:t>
      </w:r>
      <w:r w:rsidRPr="006047CA">
        <w:rPr>
          <w:i/>
          <w:iCs/>
        </w:rPr>
        <w:t>International Journal of Virtual Communities and Social Networking, 10</w:t>
      </w:r>
      <w:r w:rsidRPr="00B8549D">
        <w:t xml:space="preserve">(3), 34–63. </w:t>
      </w:r>
      <w:hyperlink r:id="rId33" w:history="1">
        <w:r w:rsidR="00B8549D" w:rsidRPr="00B8549D">
          <w:rPr>
            <w:rStyle w:val="Hyperlink"/>
          </w:rPr>
          <w:t>https://doi.org/10.4018/IJVCSN.2018070103</w:t>
        </w:r>
      </w:hyperlink>
    </w:p>
    <w:p w14:paraId="4853E6BB" w14:textId="77777777" w:rsidR="003E353C" w:rsidRPr="00162E33" w:rsidRDefault="00860D17">
      <w:pPr>
        <w:spacing w:after="60"/>
        <w:ind w:left="720" w:hanging="720"/>
        <w:rPr>
          <w:lang w:val="de-DE"/>
        </w:rPr>
      </w:pPr>
      <w:r>
        <w:t xml:space="preserve">Saracevic, T. (1995). Interdisciplinary nature of information science. </w:t>
      </w:r>
      <w:r w:rsidRPr="006047CA">
        <w:rPr>
          <w:i/>
          <w:iCs/>
          <w:lang w:val="de-DE"/>
        </w:rPr>
        <w:t>Ciência da Informação, 24</w:t>
      </w:r>
      <w:r w:rsidRPr="00162E33">
        <w:rPr>
          <w:lang w:val="de-DE"/>
        </w:rPr>
        <w:t>(1), 36–41.</w:t>
      </w:r>
    </w:p>
    <w:p w14:paraId="55C77B42" w14:textId="53A94D08" w:rsidR="003E353C" w:rsidRPr="002A76B0" w:rsidRDefault="00860D17">
      <w:pPr>
        <w:spacing w:after="60"/>
        <w:ind w:left="720" w:hanging="720"/>
      </w:pPr>
      <w:r w:rsidRPr="00162E33">
        <w:rPr>
          <w:lang w:val="de-DE"/>
        </w:rPr>
        <w:t xml:space="preserve">Scherp, A., Groener, G., Škoda, P., Hose, K., &amp; Vidal, M.-E. (2024). </w:t>
      </w:r>
      <w:r w:rsidRPr="002A76B0">
        <w:t xml:space="preserve">Semantic Web: Past, present, and future. </w:t>
      </w:r>
      <w:r w:rsidRPr="006047CA">
        <w:rPr>
          <w:i/>
          <w:iCs/>
        </w:rPr>
        <w:t>Transactions on Graph Data and Knowledge, 2</w:t>
      </w:r>
      <w:r w:rsidRPr="002A76B0">
        <w:t xml:space="preserve">(1), 3:1–3:37. </w:t>
      </w:r>
      <w:hyperlink r:id="rId34" w:history="1">
        <w:r w:rsidR="00B8549D" w:rsidRPr="002A76B0">
          <w:rPr>
            <w:rStyle w:val="Hyperlink"/>
          </w:rPr>
          <w:t>https://doi.org/10.4230/TGDK.2.1.3</w:t>
        </w:r>
      </w:hyperlink>
    </w:p>
    <w:p w14:paraId="60D07F52" w14:textId="0787FB2C" w:rsidR="003E353C" w:rsidRPr="00162E33" w:rsidRDefault="00860D17">
      <w:pPr>
        <w:spacing w:after="60"/>
        <w:ind w:left="720" w:hanging="720"/>
        <w:rPr>
          <w:lang w:val="de-DE"/>
        </w:rPr>
      </w:pPr>
      <w:r w:rsidRPr="002A76B0">
        <w:t xml:space="preserve">Shumailov, I., Shumaylov, Z., Zhao, Y., </w:t>
      </w:r>
      <w:proofErr w:type="spellStart"/>
      <w:r w:rsidRPr="002A76B0">
        <w:t>Papernot</w:t>
      </w:r>
      <w:proofErr w:type="spellEnd"/>
      <w:r w:rsidRPr="002A76B0">
        <w:t xml:space="preserve">, N., Anderson, R., &amp; Gal, Y. (2024). AI models collapse when trained on recursively generated data. </w:t>
      </w:r>
      <w:r w:rsidRPr="006047CA">
        <w:rPr>
          <w:i/>
          <w:iCs/>
        </w:rPr>
        <w:t>Nature, 631</w:t>
      </w:r>
      <w:r w:rsidRPr="002A76B0">
        <w:t xml:space="preserve">(8022), 755–759. </w:t>
      </w:r>
      <w:hyperlink r:id="rId35" w:history="1">
        <w:r w:rsidR="00B8549D" w:rsidRPr="00162E33">
          <w:rPr>
            <w:rStyle w:val="Hyperlink"/>
            <w:lang w:val="de-DE"/>
          </w:rPr>
          <w:t>https://doi.org/10.1038/s41586-024-07566-y</w:t>
        </w:r>
      </w:hyperlink>
    </w:p>
    <w:p w14:paraId="39B15FA8" w14:textId="6BE32C6C" w:rsidR="003E353C" w:rsidRPr="002A76B0" w:rsidRDefault="00860D17">
      <w:pPr>
        <w:spacing w:after="60"/>
        <w:ind w:left="720" w:hanging="720"/>
      </w:pPr>
      <w:r w:rsidRPr="00162E33">
        <w:rPr>
          <w:lang w:val="de-DE"/>
        </w:rPr>
        <w:lastRenderedPageBreak/>
        <w:t xml:space="preserve">Silva, A. L., &amp; Terra, A. L. (2024). </w:t>
      </w:r>
      <w:r w:rsidRPr="002A76B0">
        <w:t xml:space="preserve">Cultural heritage on the Semantic Web: The </w:t>
      </w:r>
      <w:proofErr w:type="spellStart"/>
      <w:r w:rsidRPr="002A76B0">
        <w:t>Europeana</w:t>
      </w:r>
      <w:proofErr w:type="spellEnd"/>
      <w:r w:rsidRPr="002A76B0">
        <w:t xml:space="preserve"> Data Model. </w:t>
      </w:r>
      <w:r w:rsidRPr="006047CA">
        <w:rPr>
          <w:i/>
          <w:iCs/>
        </w:rPr>
        <w:t>IFLA Journal, 50</w:t>
      </w:r>
      <w:r w:rsidRPr="002A76B0">
        <w:t xml:space="preserve">(1), 93–107. </w:t>
      </w:r>
      <w:hyperlink r:id="rId36" w:history="1">
        <w:r w:rsidR="00B8549D" w:rsidRPr="002A76B0">
          <w:rPr>
            <w:rStyle w:val="Hyperlink"/>
          </w:rPr>
          <w:t>https://doi.org/10.1177/03400352231202506</w:t>
        </w:r>
      </w:hyperlink>
    </w:p>
    <w:p w14:paraId="64AF74F7" w14:textId="6E645FAD" w:rsidR="003E353C" w:rsidRPr="002A76B0" w:rsidRDefault="00860D17">
      <w:pPr>
        <w:spacing w:after="60"/>
        <w:ind w:left="720" w:hanging="720"/>
      </w:pPr>
      <w:proofErr w:type="spellStart"/>
      <w:r w:rsidRPr="002A76B0">
        <w:t>Transkribus</w:t>
      </w:r>
      <w:proofErr w:type="spellEnd"/>
      <w:r w:rsidRPr="002A76B0">
        <w:t xml:space="preserve">. (2025). </w:t>
      </w:r>
      <w:r w:rsidRPr="006047CA">
        <w:rPr>
          <w:i/>
          <w:iCs/>
        </w:rPr>
        <w:t>Automatically transcribing your documents</w:t>
      </w:r>
      <w:r w:rsidRPr="002A76B0">
        <w:t xml:space="preserve">. </w:t>
      </w:r>
      <w:proofErr w:type="spellStart"/>
      <w:r w:rsidRPr="002A76B0">
        <w:t>Transkribus</w:t>
      </w:r>
      <w:proofErr w:type="spellEnd"/>
      <w:r w:rsidRPr="002A76B0">
        <w:t xml:space="preserve"> Help. </w:t>
      </w:r>
      <w:hyperlink r:id="rId37" w:history="1">
        <w:r w:rsidR="00B8549D" w:rsidRPr="002A76B0">
          <w:rPr>
            <w:rStyle w:val="Hyperlink"/>
          </w:rPr>
          <w:t>https://help.transkribus.org/automatically-transcribing-your-documents</w:t>
        </w:r>
      </w:hyperlink>
    </w:p>
    <w:p w14:paraId="06150879" w14:textId="76F8B49F" w:rsidR="003E353C" w:rsidRPr="002A76B0" w:rsidRDefault="00860D17">
      <w:pPr>
        <w:spacing w:after="60"/>
        <w:ind w:left="720" w:hanging="720"/>
      </w:pPr>
      <w:r w:rsidRPr="002A76B0">
        <w:t xml:space="preserve">Tuozzo, G., Pellegrino, M. A., &amp; Lieto, A. (2025). </w:t>
      </w:r>
      <w:proofErr w:type="spellStart"/>
      <w:r w:rsidRPr="002A76B0">
        <w:t>CHeCLOUD</w:t>
      </w:r>
      <w:proofErr w:type="spellEnd"/>
      <w:r w:rsidRPr="002A76B0">
        <w:t xml:space="preserve">—the Cultural Heritage Linked Open Data Cloud. In </w:t>
      </w:r>
      <w:r w:rsidRPr="006047CA">
        <w:rPr>
          <w:i/>
          <w:iCs/>
        </w:rPr>
        <w:t>ISWC 2025 Companion Volume. CEUR Workshop Proceedings</w:t>
      </w:r>
      <w:r w:rsidRPr="002A76B0">
        <w:t xml:space="preserve">, 4085. </w:t>
      </w:r>
      <w:hyperlink r:id="rId38" w:history="1">
        <w:r w:rsidR="00B8549D" w:rsidRPr="002A76B0">
          <w:rPr>
            <w:rStyle w:val="Hyperlink"/>
          </w:rPr>
          <w:t>https://ceur-ws.org/Vol-4085/paper66.pdf</w:t>
        </w:r>
      </w:hyperlink>
    </w:p>
    <w:p w14:paraId="4E31DECE" w14:textId="7C59CA19" w:rsidR="003E353C" w:rsidRPr="002A76B0" w:rsidRDefault="00860D17">
      <w:pPr>
        <w:spacing w:after="60"/>
        <w:ind w:left="720" w:hanging="720"/>
      </w:pPr>
      <w:r w:rsidRPr="002A76B0">
        <w:t xml:space="preserve">World Economic Forum. (2025). </w:t>
      </w:r>
      <w:r w:rsidRPr="006047CA">
        <w:rPr>
          <w:i/>
          <w:iCs/>
        </w:rPr>
        <w:t xml:space="preserve">The </w:t>
      </w:r>
      <w:r w:rsidR="00220940">
        <w:rPr>
          <w:i/>
          <w:iCs/>
        </w:rPr>
        <w:t>f</w:t>
      </w:r>
      <w:r w:rsidRPr="006047CA">
        <w:rPr>
          <w:i/>
          <w:iCs/>
        </w:rPr>
        <w:t xml:space="preserve">uture of </w:t>
      </w:r>
      <w:r w:rsidR="00220940">
        <w:rPr>
          <w:i/>
          <w:iCs/>
        </w:rPr>
        <w:t>j</w:t>
      </w:r>
      <w:r w:rsidRPr="006047CA">
        <w:rPr>
          <w:i/>
          <w:iCs/>
        </w:rPr>
        <w:t xml:space="preserve">obs </w:t>
      </w:r>
      <w:r w:rsidR="00220940">
        <w:rPr>
          <w:i/>
          <w:iCs/>
        </w:rPr>
        <w:t>r</w:t>
      </w:r>
      <w:r w:rsidRPr="006047CA">
        <w:rPr>
          <w:i/>
          <w:iCs/>
        </w:rPr>
        <w:t>eport 2025</w:t>
      </w:r>
      <w:r w:rsidRPr="002A76B0">
        <w:t xml:space="preserve">. </w:t>
      </w:r>
      <w:hyperlink r:id="rId39" w:history="1">
        <w:r w:rsidR="00B8549D" w:rsidRPr="002A76B0">
          <w:rPr>
            <w:rStyle w:val="Hyperlink"/>
          </w:rPr>
          <w:t>https://www.weforum.org/publications/the-future-of-jobs-report-2025/</w:t>
        </w:r>
      </w:hyperlink>
    </w:p>
    <w:p w14:paraId="761BCCD1" w14:textId="55122678" w:rsidR="00220940" w:rsidRPr="002A76B0" w:rsidRDefault="00220940" w:rsidP="00220940">
      <w:pPr>
        <w:spacing w:after="60"/>
        <w:ind w:left="720" w:hanging="720"/>
      </w:pPr>
      <w:r w:rsidRPr="002A76B0">
        <w:t>W</w:t>
      </w:r>
      <w:r>
        <w:t>orld Wide Web Consortium.</w:t>
      </w:r>
      <w:r w:rsidRPr="002A76B0">
        <w:t xml:space="preserve"> (2009</w:t>
      </w:r>
      <w:r>
        <w:t>, August 18</w:t>
      </w:r>
      <w:r w:rsidRPr="002A76B0">
        <w:t xml:space="preserve">). </w:t>
      </w:r>
      <w:r w:rsidRPr="005E2344">
        <w:rPr>
          <w:i/>
          <w:iCs/>
        </w:rPr>
        <w:t>SKOS Simple Knowledge Organization System reference</w:t>
      </w:r>
      <w:r w:rsidRPr="002A76B0">
        <w:t xml:space="preserve">. </w:t>
      </w:r>
      <w:r w:rsidRPr="0037672A">
        <w:t>W3C Recommendation</w:t>
      </w:r>
      <w:r w:rsidRPr="002A76B0">
        <w:t xml:space="preserve">. </w:t>
      </w:r>
      <w:hyperlink r:id="rId40" w:history="1">
        <w:r w:rsidRPr="002A76B0">
          <w:rPr>
            <w:rStyle w:val="Hyperlink"/>
          </w:rPr>
          <w:t>https://www.w3.org/TR/skos-reference/</w:t>
        </w:r>
      </w:hyperlink>
    </w:p>
    <w:p w14:paraId="6A3D718E" w14:textId="47668F2A" w:rsidR="003E353C" w:rsidRDefault="00860D17">
      <w:pPr>
        <w:spacing w:after="60"/>
        <w:ind w:left="720" w:hanging="720"/>
      </w:pPr>
      <w:r w:rsidRPr="006047CA">
        <w:t xml:space="preserve">Zhu, X., Xie, Y., Liu, Y., Li, Y., &amp; Hu, W. (2025). </w:t>
      </w:r>
      <w:r w:rsidRPr="002A76B0">
        <w:t xml:space="preserve">Knowledge graph-guided retrieval augmented generation. In </w:t>
      </w:r>
      <w:r w:rsidRPr="006047CA">
        <w:rPr>
          <w:i/>
          <w:iCs/>
        </w:rPr>
        <w:t xml:space="preserve">Proceedings of the 2025 Conference of the Nations of the Americas Chapter of the Association for Computational Linguistics: Human Language Technologies </w:t>
      </w:r>
      <w:r w:rsidRPr="002A76B0">
        <w:t xml:space="preserve">(Vol. 1, pp. 8912–8924). Association for Computational Linguistics. </w:t>
      </w:r>
      <w:hyperlink r:id="rId41" w:history="1">
        <w:r w:rsidR="00B8549D" w:rsidRPr="002A76B0">
          <w:rPr>
            <w:rStyle w:val="Hyperlink"/>
          </w:rPr>
          <w:t>https://doi.org/10.18653/v1/2025.naacl-long.449</w:t>
        </w:r>
      </w:hyperlink>
    </w:p>
    <w:p w14:paraId="65C49529" w14:textId="77777777" w:rsidR="00B8549D" w:rsidRDefault="00B8549D">
      <w:pPr>
        <w:spacing w:after="60"/>
        <w:ind w:left="720" w:hanging="720"/>
      </w:pPr>
    </w:p>
    <w:sectPr w:rsidR="00B8549D">
      <w:footerReference w:type="default" r:id="rId4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DFF37B" w14:textId="77777777" w:rsidR="004C5671" w:rsidRDefault="004C5671" w:rsidP="00495798">
      <w:pPr>
        <w:spacing w:after="0" w:line="240" w:lineRule="auto"/>
      </w:pPr>
      <w:r>
        <w:separator/>
      </w:r>
    </w:p>
  </w:endnote>
  <w:endnote w:type="continuationSeparator" w:id="0">
    <w:p w14:paraId="2031B2F6" w14:textId="77777777" w:rsidR="004C5671" w:rsidRDefault="004C5671" w:rsidP="0049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6013111"/>
      <w:docPartObj>
        <w:docPartGallery w:val="Page Numbers (Bottom of Page)"/>
        <w:docPartUnique/>
      </w:docPartObj>
    </w:sdtPr>
    <w:sdtEndPr>
      <w:rPr>
        <w:noProof/>
      </w:rPr>
    </w:sdtEndPr>
    <w:sdtContent>
      <w:p w14:paraId="3DED8503" w14:textId="77777777" w:rsidR="00495798" w:rsidRDefault="00495798">
        <w:pPr>
          <w:pStyle w:val="Footer"/>
        </w:pPr>
        <w:r>
          <w:fldChar w:fldCharType="begin"/>
        </w:r>
        <w:r>
          <w:instrText xml:space="preserve"> PAGE   \* MERGEFORMAT </w:instrText>
        </w:r>
        <w:r>
          <w:fldChar w:fldCharType="separate"/>
        </w:r>
        <w:r>
          <w:rPr>
            <w:noProof/>
          </w:rPr>
          <w:t>2</w:t>
        </w:r>
        <w:r>
          <w:rPr>
            <w:noProof/>
          </w:rPr>
          <w:fldChar w:fldCharType="end"/>
        </w:r>
      </w:p>
    </w:sdtContent>
  </w:sdt>
  <w:p w14:paraId="5C148AAC" w14:textId="77777777" w:rsidR="00495798" w:rsidRDefault="00495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2EBB0F" w14:textId="77777777" w:rsidR="004C5671" w:rsidRDefault="004C5671" w:rsidP="00495798">
      <w:pPr>
        <w:spacing w:after="0" w:line="240" w:lineRule="auto"/>
      </w:pPr>
      <w:r>
        <w:separator/>
      </w:r>
    </w:p>
  </w:footnote>
  <w:footnote w:type="continuationSeparator" w:id="0">
    <w:p w14:paraId="379C12F1" w14:textId="77777777" w:rsidR="004C5671" w:rsidRDefault="004C5671" w:rsidP="004957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923195"/>
    <w:multiLevelType w:val="multilevel"/>
    <w:tmpl w:val="B968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25090"/>
    <w:multiLevelType w:val="hybridMultilevel"/>
    <w:tmpl w:val="E92E4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02E38"/>
    <w:multiLevelType w:val="multilevel"/>
    <w:tmpl w:val="A6E89CC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A8397B"/>
    <w:multiLevelType w:val="multilevel"/>
    <w:tmpl w:val="C2EEC04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D827F3"/>
    <w:multiLevelType w:val="multilevel"/>
    <w:tmpl w:val="B582B5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473F7CF9"/>
    <w:multiLevelType w:val="multilevel"/>
    <w:tmpl w:val="84B6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C90A05"/>
    <w:multiLevelType w:val="hybridMultilevel"/>
    <w:tmpl w:val="876CBD4A"/>
    <w:lvl w:ilvl="0" w:tplc="D58843BA">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02404C"/>
    <w:multiLevelType w:val="multilevel"/>
    <w:tmpl w:val="C0B42A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5C462A36"/>
    <w:multiLevelType w:val="multilevel"/>
    <w:tmpl w:val="443062E8"/>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65F94B06"/>
    <w:multiLevelType w:val="hybridMultilevel"/>
    <w:tmpl w:val="C200F2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CE60C4A"/>
    <w:multiLevelType w:val="multilevel"/>
    <w:tmpl w:val="3C922A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7C4B10CB"/>
    <w:multiLevelType w:val="multilevel"/>
    <w:tmpl w:val="2D661D3C"/>
    <w:lvl w:ilvl="0">
      <w:start w:val="1"/>
      <w:numFmt w:val="decimal"/>
      <w:lvlText w:val="%1."/>
      <w:lvlJc w:val="left"/>
      <w:pPr>
        <w:ind w:left="643" w:hanging="360"/>
      </w:pPr>
      <w:rPr>
        <w:rFonts w:hint="default"/>
        <w:b w:val="0"/>
        <w:bCs/>
        <w:lang w:bidi="he-IL"/>
      </w:rPr>
    </w:lvl>
    <w:lvl w:ilvl="1">
      <w:start w:val="3"/>
      <w:numFmt w:val="decimal"/>
      <w:isLgl/>
      <w:lvlText w:val="%1.%2"/>
      <w:lvlJc w:val="left"/>
      <w:pPr>
        <w:ind w:left="868" w:hanging="360"/>
      </w:pPr>
      <w:rPr>
        <w:rFonts w:hint="default"/>
      </w:rPr>
    </w:lvl>
    <w:lvl w:ilvl="2">
      <w:start w:val="1"/>
      <w:numFmt w:val="decimal"/>
      <w:isLgl/>
      <w:lvlText w:val="%1.%2.%3"/>
      <w:lvlJc w:val="left"/>
      <w:pPr>
        <w:ind w:left="1453" w:hanging="720"/>
      </w:pPr>
      <w:rPr>
        <w:rFonts w:hint="default"/>
      </w:rPr>
    </w:lvl>
    <w:lvl w:ilvl="3">
      <w:start w:val="1"/>
      <w:numFmt w:val="decimal"/>
      <w:isLgl/>
      <w:lvlText w:val="%1.%2.%3.%4"/>
      <w:lvlJc w:val="left"/>
      <w:pPr>
        <w:ind w:left="2038" w:hanging="1080"/>
      </w:pPr>
      <w:rPr>
        <w:rFonts w:hint="default"/>
      </w:rPr>
    </w:lvl>
    <w:lvl w:ilvl="4">
      <w:start w:val="1"/>
      <w:numFmt w:val="decimal"/>
      <w:isLgl/>
      <w:lvlText w:val="%1.%2.%3.%4.%5"/>
      <w:lvlJc w:val="left"/>
      <w:pPr>
        <w:ind w:left="2263" w:hanging="1080"/>
      </w:pPr>
      <w:rPr>
        <w:rFonts w:hint="default"/>
      </w:rPr>
    </w:lvl>
    <w:lvl w:ilvl="5">
      <w:start w:val="1"/>
      <w:numFmt w:val="decimal"/>
      <w:isLgl/>
      <w:lvlText w:val="%1.%2.%3.%4.%5.%6"/>
      <w:lvlJc w:val="left"/>
      <w:pPr>
        <w:ind w:left="2848" w:hanging="1440"/>
      </w:pPr>
      <w:rPr>
        <w:rFonts w:hint="default"/>
      </w:rPr>
    </w:lvl>
    <w:lvl w:ilvl="6">
      <w:start w:val="1"/>
      <w:numFmt w:val="decimal"/>
      <w:isLgl/>
      <w:lvlText w:val="%1.%2.%3.%4.%5.%6.%7"/>
      <w:lvlJc w:val="left"/>
      <w:pPr>
        <w:ind w:left="3073" w:hanging="1440"/>
      </w:pPr>
      <w:rPr>
        <w:rFonts w:hint="default"/>
      </w:rPr>
    </w:lvl>
    <w:lvl w:ilvl="7">
      <w:start w:val="1"/>
      <w:numFmt w:val="decimal"/>
      <w:isLgl/>
      <w:lvlText w:val="%1.%2.%3.%4.%5.%6.%7.%8"/>
      <w:lvlJc w:val="left"/>
      <w:pPr>
        <w:ind w:left="3658" w:hanging="1800"/>
      </w:pPr>
      <w:rPr>
        <w:rFonts w:hint="default"/>
      </w:rPr>
    </w:lvl>
    <w:lvl w:ilvl="8">
      <w:start w:val="1"/>
      <w:numFmt w:val="decimal"/>
      <w:isLgl/>
      <w:lvlText w:val="%1.%2.%3.%4.%5.%6.%7.%8.%9"/>
      <w:lvlJc w:val="left"/>
      <w:pPr>
        <w:ind w:left="3883" w:hanging="1800"/>
      </w:pPr>
      <w:rPr>
        <w:rFonts w:hint="default"/>
      </w:rPr>
    </w:lvl>
  </w:abstractNum>
  <w:abstractNum w:abstractNumId="12" w15:restartNumberingAfterBreak="0">
    <w:nsid w:val="7F8850C1"/>
    <w:multiLevelType w:val="hybridMultilevel"/>
    <w:tmpl w:val="6C16F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7497031">
    <w:abstractNumId w:val="9"/>
  </w:num>
  <w:num w:numId="2" w16cid:durableId="1373075078">
    <w:abstractNumId w:val="0"/>
  </w:num>
  <w:num w:numId="3" w16cid:durableId="1489251690">
    <w:abstractNumId w:val="12"/>
  </w:num>
  <w:num w:numId="4" w16cid:durableId="592588923">
    <w:abstractNumId w:val="11"/>
  </w:num>
  <w:num w:numId="5" w16cid:durableId="820200132">
    <w:abstractNumId w:val="1"/>
  </w:num>
  <w:num w:numId="6" w16cid:durableId="663507935">
    <w:abstractNumId w:val="6"/>
  </w:num>
  <w:num w:numId="7" w16cid:durableId="104665710">
    <w:abstractNumId w:val="4"/>
  </w:num>
  <w:num w:numId="8" w16cid:durableId="334111897">
    <w:abstractNumId w:val="10"/>
  </w:num>
  <w:num w:numId="9" w16cid:durableId="647704942">
    <w:abstractNumId w:val="3"/>
  </w:num>
  <w:num w:numId="10" w16cid:durableId="997852186">
    <w:abstractNumId w:val="7"/>
  </w:num>
  <w:num w:numId="11" w16cid:durableId="1090656715">
    <w:abstractNumId w:val="2"/>
  </w:num>
  <w:num w:numId="12" w16cid:durableId="2086605806">
    <w:abstractNumId w:val="5"/>
  </w:num>
  <w:num w:numId="13" w16cid:durableId="174846102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DDC"/>
    <w:rsid w:val="000013C1"/>
    <w:rsid w:val="000022FC"/>
    <w:rsid w:val="00002D2A"/>
    <w:rsid w:val="000118CC"/>
    <w:rsid w:val="00011B0A"/>
    <w:rsid w:val="00012A37"/>
    <w:rsid w:val="00013CB4"/>
    <w:rsid w:val="00014297"/>
    <w:rsid w:val="00015FF0"/>
    <w:rsid w:val="000177D0"/>
    <w:rsid w:val="000202E2"/>
    <w:rsid w:val="00020E49"/>
    <w:rsid w:val="00024E40"/>
    <w:rsid w:val="0003209F"/>
    <w:rsid w:val="00033947"/>
    <w:rsid w:val="00041FF4"/>
    <w:rsid w:val="000433E5"/>
    <w:rsid w:val="000530C0"/>
    <w:rsid w:val="0005332F"/>
    <w:rsid w:val="00054BA1"/>
    <w:rsid w:val="00056156"/>
    <w:rsid w:val="0006176C"/>
    <w:rsid w:val="00061F74"/>
    <w:rsid w:val="00063C29"/>
    <w:rsid w:val="00065BCC"/>
    <w:rsid w:val="00067E9C"/>
    <w:rsid w:val="000719D9"/>
    <w:rsid w:val="00072514"/>
    <w:rsid w:val="000727FC"/>
    <w:rsid w:val="00074DA2"/>
    <w:rsid w:val="0007564F"/>
    <w:rsid w:val="00076543"/>
    <w:rsid w:val="00076694"/>
    <w:rsid w:val="000805F5"/>
    <w:rsid w:val="000835B6"/>
    <w:rsid w:val="0008498D"/>
    <w:rsid w:val="00085D6B"/>
    <w:rsid w:val="00090725"/>
    <w:rsid w:val="00091209"/>
    <w:rsid w:val="0009164F"/>
    <w:rsid w:val="00093E3E"/>
    <w:rsid w:val="000A0304"/>
    <w:rsid w:val="000A11EF"/>
    <w:rsid w:val="000A1E34"/>
    <w:rsid w:val="000A3010"/>
    <w:rsid w:val="000A348E"/>
    <w:rsid w:val="000A3958"/>
    <w:rsid w:val="000A47F0"/>
    <w:rsid w:val="000A5891"/>
    <w:rsid w:val="000A673D"/>
    <w:rsid w:val="000B0545"/>
    <w:rsid w:val="000B0EDE"/>
    <w:rsid w:val="000B1E0C"/>
    <w:rsid w:val="000B246F"/>
    <w:rsid w:val="000B49F5"/>
    <w:rsid w:val="000B545C"/>
    <w:rsid w:val="000B6546"/>
    <w:rsid w:val="000B7775"/>
    <w:rsid w:val="000C0DD1"/>
    <w:rsid w:val="000C3FD7"/>
    <w:rsid w:val="000C49EA"/>
    <w:rsid w:val="000C67A6"/>
    <w:rsid w:val="000C7C70"/>
    <w:rsid w:val="000D4282"/>
    <w:rsid w:val="000D4E1C"/>
    <w:rsid w:val="000D6ACA"/>
    <w:rsid w:val="000D7A39"/>
    <w:rsid w:val="000E3E49"/>
    <w:rsid w:val="000E5037"/>
    <w:rsid w:val="000F00E7"/>
    <w:rsid w:val="000F259A"/>
    <w:rsid w:val="000F341D"/>
    <w:rsid w:val="000F3663"/>
    <w:rsid w:val="000F6BCD"/>
    <w:rsid w:val="000F703E"/>
    <w:rsid w:val="00100E30"/>
    <w:rsid w:val="00100F6A"/>
    <w:rsid w:val="00101625"/>
    <w:rsid w:val="001030E9"/>
    <w:rsid w:val="00104388"/>
    <w:rsid w:val="00106F2B"/>
    <w:rsid w:val="00111F36"/>
    <w:rsid w:val="0011566E"/>
    <w:rsid w:val="0011629E"/>
    <w:rsid w:val="001168B7"/>
    <w:rsid w:val="00116D59"/>
    <w:rsid w:val="001237FD"/>
    <w:rsid w:val="00125E2E"/>
    <w:rsid w:val="0012614B"/>
    <w:rsid w:val="001273F2"/>
    <w:rsid w:val="001304B4"/>
    <w:rsid w:val="001304F3"/>
    <w:rsid w:val="0013179B"/>
    <w:rsid w:val="00133500"/>
    <w:rsid w:val="001340B6"/>
    <w:rsid w:val="0013490F"/>
    <w:rsid w:val="00136F75"/>
    <w:rsid w:val="00137EC0"/>
    <w:rsid w:val="00142076"/>
    <w:rsid w:val="00144C60"/>
    <w:rsid w:val="00146B0F"/>
    <w:rsid w:val="00150254"/>
    <w:rsid w:val="00154520"/>
    <w:rsid w:val="0015682F"/>
    <w:rsid w:val="00162405"/>
    <w:rsid w:val="00162E33"/>
    <w:rsid w:val="00163072"/>
    <w:rsid w:val="00170779"/>
    <w:rsid w:val="00173AA6"/>
    <w:rsid w:val="00174A18"/>
    <w:rsid w:val="00176502"/>
    <w:rsid w:val="0017684B"/>
    <w:rsid w:val="001771C2"/>
    <w:rsid w:val="00180C58"/>
    <w:rsid w:val="00181062"/>
    <w:rsid w:val="001815D8"/>
    <w:rsid w:val="00183EE4"/>
    <w:rsid w:val="001845AB"/>
    <w:rsid w:val="0019056F"/>
    <w:rsid w:val="001914D6"/>
    <w:rsid w:val="001928E6"/>
    <w:rsid w:val="00193D6D"/>
    <w:rsid w:val="00194341"/>
    <w:rsid w:val="001A028C"/>
    <w:rsid w:val="001A3CF9"/>
    <w:rsid w:val="001A6967"/>
    <w:rsid w:val="001B17F1"/>
    <w:rsid w:val="001B2FDF"/>
    <w:rsid w:val="001B43F8"/>
    <w:rsid w:val="001B792C"/>
    <w:rsid w:val="001C00E2"/>
    <w:rsid w:val="001C21BA"/>
    <w:rsid w:val="001C2938"/>
    <w:rsid w:val="001C3063"/>
    <w:rsid w:val="001C4BB5"/>
    <w:rsid w:val="001C578E"/>
    <w:rsid w:val="001C7167"/>
    <w:rsid w:val="001C7696"/>
    <w:rsid w:val="001D5FC4"/>
    <w:rsid w:val="001D6B5F"/>
    <w:rsid w:val="001D723B"/>
    <w:rsid w:val="001E0EA0"/>
    <w:rsid w:val="001E2859"/>
    <w:rsid w:val="001E66EB"/>
    <w:rsid w:val="001E6EA9"/>
    <w:rsid w:val="001F0089"/>
    <w:rsid w:val="001F0EC1"/>
    <w:rsid w:val="001F2761"/>
    <w:rsid w:val="001F2B2D"/>
    <w:rsid w:val="001F5ADA"/>
    <w:rsid w:val="00200369"/>
    <w:rsid w:val="00201423"/>
    <w:rsid w:val="00203F86"/>
    <w:rsid w:val="00205BFE"/>
    <w:rsid w:val="0020647A"/>
    <w:rsid w:val="00206C80"/>
    <w:rsid w:val="00206D48"/>
    <w:rsid w:val="00211CF7"/>
    <w:rsid w:val="00220940"/>
    <w:rsid w:val="002219D5"/>
    <w:rsid w:val="00224FA7"/>
    <w:rsid w:val="0022529A"/>
    <w:rsid w:val="0022767B"/>
    <w:rsid w:val="00230388"/>
    <w:rsid w:val="00230607"/>
    <w:rsid w:val="00230C1F"/>
    <w:rsid w:val="002322DF"/>
    <w:rsid w:val="00235946"/>
    <w:rsid w:val="00235CA0"/>
    <w:rsid w:val="0024067F"/>
    <w:rsid w:val="0024187D"/>
    <w:rsid w:val="002419F5"/>
    <w:rsid w:val="002438F5"/>
    <w:rsid w:val="00244B69"/>
    <w:rsid w:val="00244EBE"/>
    <w:rsid w:val="00252A14"/>
    <w:rsid w:val="00253631"/>
    <w:rsid w:val="00255059"/>
    <w:rsid w:val="002557A0"/>
    <w:rsid w:val="00255ECD"/>
    <w:rsid w:val="002613FC"/>
    <w:rsid w:val="00261AC9"/>
    <w:rsid w:val="002638EB"/>
    <w:rsid w:val="00264503"/>
    <w:rsid w:val="00264C16"/>
    <w:rsid w:val="00264E21"/>
    <w:rsid w:val="00265CA9"/>
    <w:rsid w:val="0026624B"/>
    <w:rsid w:val="00267603"/>
    <w:rsid w:val="00271208"/>
    <w:rsid w:val="002716C1"/>
    <w:rsid w:val="00272962"/>
    <w:rsid w:val="0027312F"/>
    <w:rsid w:val="00277DD6"/>
    <w:rsid w:val="00280086"/>
    <w:rsid w:val="0028123E"/>
    <w:rsid w:val="0028179F"/>
    <w:rsid w:val="0028333D"/>
    <w:rsid w:val="002836F2"/>
    <w:rsid w:val="00284E35"/>
    <w:rsid w:val="0028538E"/>
    <w:rsid w:val="00285E14"/>
    <w:rsid w:val="00292AE8"/>
    <w:rsid w:val="00295214"/>
    <w:rsid w:val="00295694"/>
    <w:rsid w:val="002971FA"/>
    <w:rsid w:val="00297929"/>
    <w:rsid w:val="002A05CC"/>
    <w:rsid w:val="002A25B2"/>
    <w:rsid w:val="002A2704"/>
    <w:rsid w:val="002A33EE"/>
    <w:rsid w:val="002A56AE"/>
    <w:rsid w:val="002A5EF0"/>
    <w:rsid w:val="002A76B0"/>
    <w:rsid w:val="002B0CB0"/>
    <w:rsid w:val="002B3058"/>
    <w:rsid w:val="002B4E78"/>
    <w:rsid w:val="002B5ACB"/>
    <w:rsid w:val="002B6A0E"/>
    <w:rsid w:val="002B6C0D"/>
    <w:rsid w:val="002B7AAD"/>
    <w:rsid w:val="002C19AB"/>
    <w:rsid w:val="002C359A"/>
    <w:rsid w:val="002C4181"/>
    <w:rsid w:val="002C45E2"/>
    <w:rsid w:val="002C4A42"/>
    <w:rsid w:val="002C516F"/>
    <w:rsid w:val="002D18E2"/>
    <w:rsid w:val="002D32E8"/>
    <w:rsid w:val="002D4CCC"/>
    <w:rsid w:val="002D67CC"/>
    <w:rsid w:val="002D712B"/>
    <w:rsid w:val="002E0C93"/>
    <w:rsid w:val="002E4300"/>
    <w:rsid w:val="002E49A3"/>
    <w:rsid w:val="002E4E08"/>
    <w:rsid w:val="002E554D"/>
    <w:rsid w:val="002E67CC"/>
    <w:rsid w:val="002F091A"/>
    <w:rsid w:val="002F1690"/>
    <w:rsid w:val="002F2914"/>
    <w:rsid w:val="00300CBB"/>
    <w:rsid w:val="003059F6"/>
    <w:rsid w:val="00310653"/>
    <w:rsid w:val="00311F04"/>
    <w:rsid w:val="00313C06"/>
    <w:rsid w:val="00315927"/>
    <w:rsid w:val="00315F9F"/>
    <w:rsid w:val="0032223A"/>
    <w:rsid w:val="00334116"/>
    <w:rsid w:val="00336B12"/>
    <w:rsid w:val="00336FE8"/>
    <w:rsid w:val="0034652C"/>
    <w:rsid w:val="003469D4"/>
    <w:rsid w:val="00346A5B"/>
    <w:rsid w:val="003478A3"/>
    <w:rsid w:val="00347C9C"/>
    <w:rsid w:val="00350C22"/>
    <w:rsid w:val="00355216"/>
    <w:rsid w:val="00357007"/>
    <w:rsid w:val="00357D80"/>
    <w:rsid w:val="0036106E"/>
    <w:rsid w:val="00362745"/>
    <w:rsid w:val="00364E65"/>
    <w:rsid w:val="0036709F"/>
    <w:rsid w:val="0036711A"/>
    <w:rsid w:val="00367BA3"/>
    <w:rsid w:val="00370AB0"/>
    <w:rsid w:val="003732C6"/>
    <w:rsid w:val="0037672A"/>
    <w:rsid w:val="00376C4D"/>
    <w:rsid w:val="003814BB"/>
    <w:rsid w:val="00382E32"/>
    <w:rsid w:val="003845A4"/>
    <w:rsid w:val="003852D7"/>
    <w:rsid w:val="00385C02"/>
    <w:rsid w:val="00386F1D"/>
    <w:rsid w:val="003908A3"/>
    <w:rsid w:val="0039121D"/>
    <w:rsid w:val="00391CD5"/>
    <w:rsid w:val="00392387"/>
    <w:rsid w:val="00393D56"/>
    <w:rsid w:val="00394A39"/>
    <w:rsid w:val="00395E1A"/>
    <w:rsid w:val="00397C90"/>
    <w:rsid w:val="003A0296"/>
    <w:rsid w:val="003A1ABC"/>
    <w:rsid w:val="003A1BB8"/>
    <w:rsid w:val="003A1CE2"/>
    <w:rsid w:val="003A6221"/>
    <w:rsid w:val="003A7A98"/>
    <w:rsid w:val="003B27EA"/>
    <w:rsid w:val="003B2ECB"/>
    <w:rsid w:val="003B440A"/>
    <w:rsid w:val="003B457A"/>
    <w:rsid w:val="003B4799"/>
    <w:rsid w:val="003B488A"/>
    <w:rsid w:val="003B61D8"/>
    <w:rsid w:val="003B6517"/>
    <w:rsid w:val="003B7936"/>
    <w:rsid w:val="003B7F79"/>
    <w:rsid w:val="003C27E3"/>
    <w:rsid w:val="003C2A8D"/>
    <w:rsid w:val="003C3565"/>
    <w:rsid w:val="003C4B98"/>
    <w:rsid w:val="003C4D7E"/>
    <w:rsid w:val="003D25E5"/>
    <w:rsid w:val="003D4673"/>
    <w:rsid w:val="003D6F25"/>
    <w:rsid w:val="003E0B97"/>
    <w:rsid w:val="003E0DC9"/>
    <w:rsid w:val="003E1588"/>
    <w:rsid w:val="003E2C47"/>
    <w:rsid w:val="003E353C"/>
    <w:rsid w:val="003E38B6"/>
    <w:rsid w:val="003E4711"/>
    <w:rsid w:val="003E5A5C"/>
    <w:rsid w:val="003E7EE0"/>
    <w:rsid w:val="003F1A35"/>
    <w:rsid w:val="003F301F"/>
    <w:rsid w:val="003F3728"/>
    <w:rsid w:val="003F5AF9"/>
    <w:rsid w:val="004000C7"/>
    <w:rsid w:val="00402ACF"/>
    <w:rsid w:val="00410079"/>
    <w:rsid w:val="004112A7"/>
    <w:rsid w:val="00411B19"/>
    <w:rsid w:val="00411D31"/>
    <w:rsid w:val="00413B91"/>
    <w:rsid w:val="00414847"/>
    <w:rsid w:val="004150AF"/>
    <w:rsid w:val="004154A0"/>
    <w:rsid w:val="00416B09"/>
    <w:rsid w:val="0041739E"/>
    <w:rsid w:val="0041740A"/>
    <w:rsid w:val="00420C46"/>
    <w:rsid w:val="00422FA6"/>
    <w:rsid w:val="00425150"/>
    <w:rsid w:val="00425776"/>
    <w:rsid w:val="00442114"/>
    <w:rsid w:val="00442547"/>
    <w:rsid w:val="00445649"/>
    <w:rsid w:val="00451F65"/>
    <w:rsid w:val="00454923"/>
    <w:rsid w:val="00460ACE"/>
    <w:rsid w:val="00462A21"/>
    <w:rsid w:val="004631C9"/>
    <w:rsid w:val="004632CC"/>
    <w:rsid w:val="00465009"/>
    <w:rsid w:val="0046510B"/>
    <w:rsid w:val="00466F30"/>
    <w:rsid w:val="00467494"/>
    <w:rsid w:val="00472D47"/>
    <w:rsid w:val="00474B4B"/>
    <w:rsid w:val="00475A9C"/>
    <w:rsid w:val="0047604C"/>
    <w:rsid w:val="004813F5"/>
    <w:rsid w:val="004841CE"/>
    <w:rsid w:val="004907E7"/>
    <w:rsid w:val="00492016"/>
    <w:rsid w:val="00493951"/>
    <w:rsid w:val="00493B60"/>
    <w:rsid w:val="00495798"/>
    <w:rsid w:val="004977F4"/>
    <w:rsid w:val="004A20CA"/>
    <w:rsid w:val="004A3C54"/>
    <w:rsid w:val="004A6682"/>
    <w:rsid w:val="004A7766"/>
    <w:rsid w:val="004B06DE"/>
    <w:rsid w:val="004B1650"/>
    <w:rsid w:val="004B299F"/>
    <w:rsid w:val="004B34F7"/>
    <w:rsid w:val="004B4C54"/>
    <w:rsid w:val="004B5235"/>
    <w:rsid w:val="004C1285"/>
    <w:rsid w:val="004C1821"/>
    <w:rsid w:val="004C2D79"/>
    <w:rsid w:val="004C5671"/>
    <w:rsid w:val="004C57E3"/>
    <w:rsid w:val="004C59DB"/>
    <w:rsid w:val="004D0218"/>
    <w:rsid w:val="004D1D09"/>
    <w:rsid w:val="004D23DF"/>
    <w:rsid w:val="004D243D"/>
    <w:rsid w:val="004E0F1E"/>
    <w:rsid w:val="004E1C44"/>
    <w:rsid w:val="004E358C"/>
    <w:rsid w:val="004E3BAF"/>
    <w:rsid w:val="004E5D0D"/>
    <w:rsid w:val="004E667C"/>
    <w:rsid w:val="004F0718"/>
    <w:rsid w:val="004F532F"/>
    <w:rsid w:val="004F5F94"/>
    <w:rsid w:val="004F6404"/>
    <w:rsid w:val="004F690D"/>
    <w:rsid w:val="0050035D"/>
    <w:rsid w:val="00501803"/>
    <w:rsid w:val="00503DF0"/>
    <w:rsid w:val="00510280"/>
    <w:rsid w:val="005109C5"/>
    <w:rsid w:val="005121B3"/>
    <w:rsid w:val="00513922"/>
    <w:rsid w:val="00524315"/>
    <w:rsid w:val="005252CC"/>
    <w:rsid w:val="00525D1C"/>
    <w:rsid w:val="00526561"/>
    <w:rsid w:val="00526BD9"/>
    <w:rsid w:val="00532844"/>
    <w:rsid w:val="00532E61"/>
    <w:rsid w:val="00533D7F"/>
    <w:rsid w:val="005340EB"/>
    <w:rsid w:val="005373BE"/>
    <w:rsid w:val="0054447C"/>
    <w:rsid w:val="00544A83"/>
    <w:rsid w:val="005472EC"/>
    <w:rsid w:val="005522F0"/>
    <w:rsid w:val="0055523A"/>
    <w:rsid w:val="00557E49"/>
    <w:rsid w:val="005627E8"/>
    <w:rsid w:val="00562C45"/>
    <w:rsid w:val="00563B8D"/>
    <w:rsid w:val="00563C79"/>
    <w:rsid w:val="00564988"/>
    <w:rsid w:val="005667FB"/>
    <w:rsid w:val="00570590"/>
    <w:rsid w:val="005726C5"/>
    <w:rsid w:val="0057491E"/>
    <w:rsid w:val="005766B3"/>
    <w:rsid w:val="00576BC9"/>
    <w:rsid w:val="005816AD"/>
    <w:rsid w:val="00582122"/>
    <w:rsid w:val="00585A84"/>
    <w:rsid w:val="005916DB"/>
    <w:rsid w:val="00592C34"/>
    <w:rsid w:val="0059406B"/>
    <w:rsid w:val="0059432E"/>
    <w:rsid w:val="00596619"/>
    <w:rsid w:val="005A6F28"/>
    <w:rsid w:val="005C09EA"/>
    <w:rsid w:val="005C1768"/>
    <w:rsid w:val="005C17B1"/>
    <w:rsid w:val="005C416A"/>
    <w:rsid w:val="005C5D98"/>
    <w:rsid w:val="005C66E3"/>
    <w:rsid w:val="005D4884"/>
    <w:rsid w:val="005D7891"/>
    <w:rsid w:val="005D7C05"/>
    <w:rsid w:val="005E1005"/>
    <w:rsid w:val="005E1D0F"/>
    <w:rsid w:val="005E226B"/>
    <w:rsid w:val="005E359C"/>
    <w:rsid w:val="005E53BC"/>
    <w:rsid w:val="005E595B"/>
    <w:rsid w:val="005F280B"/>
    <w:rsid w:val="005F38EE"/>
    <w:rsid w:val="005F3F9C"/>
    <w:rsid w:val="005F46DB"/>
    <w:rsid w:val="005F6F6E"/>
    <w:rsid w:val="006000E6"/>
    <w:rsid w:val="00601C00"/>
    <w:rsid w:val="00603D25"/>
    <w:rsid w:val="00604646"/>
    <w:rsid w:val="006047CA"/>
    <w:rsid w:val="00605100"/>
    <w:rsid w:val="00607928"/>
    <w:rsid w:val="006119BB"/>
    <w:rsid w:val="0061364B"/>
    <w:rsid w:val="00616012"/>
    <w:rsid w:val="00616823"/>
    <w:rsid w:val="00616E55"/>
    <w:rsid w:val="00621B89"/>
    <w:rsid w:val="00627D8D"/>
    <w:rsid w:val="0063133B"/>
    <w:rsid w:val="006350D1"/>
    <w:rsid w:val="0063590B"/>
    <w:rsid w:val="00640870"/>
    <w:rsid w:val="00647943"/>
    <w:rsid w:val="00652BDB"/>
    <w:rsid w:val="006540EE"/>
    <w:rsid w:val="0065467D"/>
    <w:rsid w:val="006562B7"/>
    <w:rsid w:val="006612C6"/>
    <w:rsid w:val="00664685"/>
    <w:rsid w:val="0066497F"/>
    <w:rsid w:val="00666923"/>
    <w:rsid w:val="00667A4C"/>
    <w:rsid w:val="00671043"/>
    <w:rsid w:val="006730BD"/>
    <w:rsid w:val="00676D30"/>
    <w:rsid w:val="006813BA"/>
    <w:rsid w:val="00690F00"/>
    <w:rsid w:val="0069131D"/>
    <w:rsid w:val="00693E3F"/>
    <w:rsid w:val="006977D4"/>
    <w:rsid w:val="0069795E"/>
    <w:rsid w:val="006A2081"/>
    <w:rsid w:val="006A26C8"/>
    <w:rsid w:val="006A5A61"/>
    <w:rsid w:val="006A6796"/>
    <w:rsid w:val="006B2F11"/>
    <w:rsid w:val="006B3567"/>
    <w:rsid w:val="006B50EC"/>
    <w:rsid w:val="006B7495"/>
    <w:rsid w:val="006C0F92"/>
    <w:rsid w:val="006C1205"/>
    <w:rsid w:val="006C2AD4"/>
    <w:rsid w:val="006C5782"/>
    <w:rsid w:val="006C5F38"/>
    <w:rsid w:val="006C7EE7"/>
    <w:rsid w:val="006D2DED"/>
    <w:rsid w:val="006D59AE"/>
    <w:rsid w:val="006D78FC"/>
    <w:rsid w:val="006E3A3D"/>
    <w:rsid w:val="006E3C16"/>
    <w:rsid w:val="006E6B39"/>
    <w:rsid w:val="006F0CC7"/>
    <w:rsid w:val="006F158E"/>
    <w:rsid w:val="006F3366"/>
    <w:rsid w:val="006F7C14"/>
    <w:rsid w:val="00700A32"/>
    <w:rsid w:val="007107AC"/>
    <w:rsid w:val="007144EC"/>
    <w:rsid w:val="00714A3E"/>
    <w:rsid w:val="00714CC0"/>
    <w:rsid w:val="00720BCC"/>
    <w:rsid w:val="00721D55"/>
    <w:rsid w:val="00722FB3"/>
    <w:rsid w:val="0072327D"/>
    <w:rsid w:val="007259E6"/>
    <w:rsid w:val="0073499F"/>
    <w:rsid w:val="00735D28"/>
    <w:rsid w:val="00741B01"/>
    <w:rsid w:val="00742ED9"/>
    <w:rsid w:val="00745272"/>
    <w:rsid w:val="00746F94"/>
    <w:rsid w:val="00751AE8"/>
    <w:rsid w:val="00752459"/>
    <w:rsid w:val="00755413"/>
    <w:rsid w:val="00756790"/>
    <w:rsid w:val="00761159"/>
    <w:rsid w:val="007649D5"/>
    <w:rsid w:val="007650F1"/>
    <w:rsid w:val="007700C2"/>
    <w:rsid w:val="00770151"/>
    <w:rsid w:val="00770B1C"/>
    <w:rsid w:val="00773549"/>
    <w:rsid w:val="00774837"/>
    <w:rsid w:val="00775DC9"/>
    <w:rsid w:val="007776C1"/>
    <w:rsid w:val="00777E7A"/>
    <w:rsid w:val="00780F63"/>
    <w:rsid w:val="007810DF"/>
    <w:rsid w:val="00781EF8"/>
    <w:rsid w:val="00782A54"/>
    <w:rsid w:val="007836C2"/>
    <w:rsid w:val="007850D4"/>
    <w:rsid w:val="007876C1"/>
    <w:rsid w:val="00787925"/>
    <w:rsid w:val="00791353"/>
    <w:rsid w:val="00793B6E"/>
    <w:rsid w:val="007949A2"/>
    <w:rsid w:val="00795A07"/>
    <w:rsid w:val="007A0F1F"/>
    <w:rsid w:val="007A2C4F"/>
    <w:rsid w:val="007A2F61"/>
    <w:rsid w:val="007A4FCE"/>
    <w:rsid w:val="007A533C"/>
    <w:rsid w:val="007A59AA"/>
    <w:rsid w:val="007A5E96"/>
    <w:rsid w:val="007A6242"/>
    <w:rsid w:val="007A6CED"/>
    <w:rsid w:val="007B1B1B"/>
    <w:rsid w:val="007B1E92"/>
    <w:rsid w:val="007B2A6C"/>
    <w:rsid w:val="007B2E74"/>
    <w:rsid w:val="007B650D"/>
    <w:rsid w:val="007B7668"/>
    <w:rsid w:val="007C0A7D"/>
    <w:rsid w:val="007C1A14"/>
    <w:rsid w:val="007C1D1D"/>
    <w:rsid w:val="007C67A8"/>
    <w:rsid w:val="007D1806"/>
    <w:rsid w:val="007D182D"/>
    <w:rsid w:val="007D5AC5"/>
    <w:rsid w:val="007D6C1A"/>
    <w:rsid w:val="007E1E17"/>
    <w:rsid w:val="007E3B68"/>
    <w:rsid w:val="007E44FF"/>
    <w:rsid w:val="007E4F70"/>
    <w:rsid w:val="007E633C"/>
    <w:rsid w:val="007E673B"/>
    <w:rsid w:val="007F0031"/>
    <w:rsid w:val="007F1838"/>
    <w:rsid w:val="007F19E8"/>
    <w:rsid w:val="007F2702"/>
    <w:rsid w:val="00800C87"/>
    <w:rsid w:val="00802B2F"/>
    <w:rsid w:val="00804A7F"/>
    <w:rsid w:val="008113BB"/>
    <w:rsid w:val="00814C80"/>
    <w:rsid w:val="00816C7D"/>
    <w:rsid w:val="0082198F"/>
    <w:rsid w:val="00825096"/>
    <w:rsid w:val="00830636"/>
    <w:rsid w:val="00831D8F"/>
    <w:rsid w:val="008350C4"/>
    <w:rsid w:val="008353C3"/>
    <w:rsid w:val="0083557D"/>
    <w:rsid w:val="008407EE"/>
    <w:rsid w:val="00841855"/>
    <w:rsid w:val="00842E84"/>
    <w:rsid w:val="008442D3"/>
    <w:rsid w:val="00845092"/>
    <w:rsid w:val="00846EA7"/>
    <w:rsid w:val="0085044B"/>
    <w:rsid w:val="00855376"/>
    <w:rsid w:val="00857915"/>
    <w:rsid w:val="00860D17"/>
    <w:rsid w:val="00861505"/>
    <w:rsid w:val="00861C88"/>
    <w:rsid w:val="0086376E"/>
    <w:rsid w:val="008649A0"/>
    <w:rsid w:val="0086540B"/>
    <w:rsid w:val="0086542B"/>
    <w:rsid w:val="008654C5"/>
    <w:rsid w:val="00866843"/>
    <w:rsid w:val="00867018"/>
    <w:rsid w:val="0087130D"/>
    <w:rsid w:val="00877B3A"/>
    <w:rsid w:val="0088108F"/>
    <w:rsid w:val="00883699"/>
    <w:rsid w:val="008862FF"/>
    <w:rsid w:val="008869A9"/>
    <w:rsid w:val="008901B0"/>
    <w:rsid w:val="008965AA"/>
    <w:rsid w:val="00896812"/>
    <w:rsid w:val="0089729A"/>
    <w:rsid w:val="00897908"/>
    <w:rsid w:val="008A4458"/>
    <w:rsid w:val="008A4760"/>
    <w:rsid w:val="008A5146"/>
    <w:rsid w:val="008A744D"/>
    <w:rsid w:val="008B0390"/>
    <w:rsid w:val="008B0B6D"/>
    <w:rsid w:val="008B0C8F"/>
    <w:rsid w:val="008B131C"/>
    <w:rsid w:val="008B143F"/>
    <w:rsid w:val="008B1A94"/>
    <w:rsid w:val="008B1D32"/>
    <w:rsid w:val="008B3330"/>
    <w:rsid w:val="008B5FCD"/>
    <w:rsid w:val="008B7587"/>
    <w:rsid w:val="008C1EEB"/>
    <w:rsid w:val="008C3802"/>
    <w:rsid w:val="008C5028"/>
    <w:rsid w:val="008C506E"/>
    <w:rsid w:val="008D04AA"/>
    <w:rsid w:val="008D2345"/>
    <w:rsid w:val="008E0B2D"/>
    <w:rsid w:val="008E0C9C"/>
    <w:rsid w:val="008E1B84"/>
    <w:rsid w:val="008E3900"/>
    <w:rsid w:val="008E397D"/>
    <w:rsid w:val="008E7F8A"/>
    <w:rsid w:val="008F17A0"/>
    <w:rsid w:val="0090195D"/>
    <w:rsid w:val="00902ECD"/>
    <w:rsid w:val="00904178"/>
    <w:rsid w:val="009050D1"/>
    <w:rsid w:val="00906664"/>
    <w:rsid w:val="00907627"/>
    <w:rsid w:val="0091068A"/>
    <w:rsid w:val="00911972"/>
    <w:rsid w:val="009218CA"/>
    <w:rsid w:val="009262F7"/>
    <w:rsid w:val="00926DB3"/>
    <w:rsid w:val="00927DD4"/>
    <w:rsid w:val="00927E7A"/>
    <w:rsid w:val="009308FF"/>
    <w:rsid w:val="00931F62"/>
    <w:rsid w:val="00932250"/>
    <w:rsid w:val="00932E08"/>
    <w:rsid w:val="00933807"/>
    <w:rsid w:val="009341AB"/>
    <w:rsid w:val="009357A4"/>
    <w:rsid w:val="00935F88"/>
    <w:rsid w:val="00935FE6"/>
    <w:rsid w:val="0094050D"/>
    <w:rsid w:val="00945135"/>
    <w:rsid w:val="009464DE"/>
    <w:rsid w:val="0094722A"/>
    <w:rsid w:val="00951C76"/>
    <w:rsid w:val="00953C12"/>
    <w:rsid w:val="00953C5C"/>
    <w:rsid w:val="009548A3"/>
    <w:rsid w:val="009567C6"/>
    <w:rsid w:val="00957AE6"/>
    <w:rsid w:val="00957D2F"/>
    <w:rsid w:val="00960D41"/>
    <w:rsid w:val="00965FC6"/>
    <w:rsid w:val="009674D5"/>
    <w:rsid w:val="009710D2"/>
    <w:rsid w:val="00971E79"/>
    <w:rsid w:val="00973111"/>
    <w:rsid w:val="00974376"/>
    <w:rsid w:val="0097514F"/>
    <w:rsid w:val="00980560"/>
    <w:rsid w:val="009833CC"/>
    <w:rsid w:val="00983FB8"/>
    <w:rsid w:val="00984F21"/>
    <w:rsid w:val="009863B2"/>
    <w:rsid w:val="00990A29"/>
    <w:rsid w:val="009A0400"/>
    <w:rsid w:val="009A1520"/>
    <w:rsid w:val="009B0D82"/>
    <w:rsid w:val="009B2B70"/>
    <w:rsid w:val="009B5884"/>
    <w:rsid w:val="009B637E"/>
    <w:rsid w:val="009C11A2"/>
    <w:rsid w:val="009C5422"/>
    <w:rsid w:val="009C6C7E"/>
    <w:rsid w:val="009D52E5"/>
    <w:rsid w:val="009D5958"/>
    <w:rsid w:val="009D75FF"/>
    <w:rsid w:val="009E3416"/>
    <w:rsid w:val="009E529A"/>
    <w:rsid w:val="009E5C2D"/>
    <w:rsid w:val="009E626E"/>
    <w:rsid w:val="009E6A54"/>
    <w:rsid w:val="009F06F0"/>
    <w:rsid w:val="009F1895"/>
    <w:rsid w:val="009F1C56"/>
    <w:rsid w:val="009F2589"/>
    <w:rsid w:val="009F638A"/>
    <w:rsid w:val="00A01C3C"/>
    <w:rsid w:val="00A07AE8"/>
    <w:rsid w:val="00A11BA2"/>
    <w:rsid w:val="00A12DBE"/>
    <w:rsid w:val="00A1354A"/>
    <w:rsid w:val="00A172F2"/>
    <w:rsid w:val="00A2139C"/>
    <w:rsid w:val="00A22501"/>
    <w:rsid w:val="00A235C2"/>
    <w:rsid w:val="00A30A34"/>
    <w:rsid w:val="00A35C14"/>
    <w:rsid w:val="00A4014D"/>
    <w:rsid w:val="00A41ABA"/>
    <w:rsid w:val="00A42B4E"/>
    <w:rsid w:val="00A43B52"/>
    <w:rsid w:val="00A46059"/>
    <w:rsid w:val="00A47C1D"/>
    <w:rsid w:val="00A51D30"/>
    <w:rsid w:val="00A520D2"/>
    <w:rsid w:val="00A557BD"/>
    <w:rsid w:val="00A559B5"/>
    <w:rsid w:val="00A62B1D"/>
    <w:rsid w:val="00A63711"/>
    <w:rsid w:val="00A708FF"/>
    <w:rsid w:val="00A72537"/>
    <w:rsid w:val="00A73F59"/>
    <w:rsid w:val="00A74BF4"/>
    <w:rsid w:val="00A75A79"/>
    <w:rsid w:val="00A7687C"/>
    <w:rsid w:val="00A86C42"/>
    <w:rsid w:val="00A87BA4"/>
    <w:rsid w:val="00A90E2C"/>
    <w:rsid w:val="00A928A0"/>
    <w:rsid w:val="00A93840"/>
    <w:rsid w:val="00AA0F7D"/>
    <w:rsid w:val="00AA1570"/>
    <w:rsid w:val="00AA1826"/>
    <w:rsid w:val="00AA5DC0"/>
    <w:rsid w:val="00AA6328"/>
    <w:rsid w:val="00AA6527"/>
    <w:rsid w:val="00AB3218"/>
    <w:rsid w:val="00AB5D31"/>
    <w:rsid w:val="00AC5411"/>
    <w:rsid w:val="00AC66AA"/>
    <w:rsid w:val="00AC6C46"/>
    <w:rsid w:val="00AC7BFD"/>
    <w:rsid w:val="00AD5485"/>
    <w:rsid w:val="00AD55F6"/>
    <w:rsid w:val="00AD6395"/>
    <w:rsid w:val="00AD69FB"/>
    <w:rsid w:val="00AE0F6B"/>
    <w:rsid w:val="00AE1FBE"/>
    <w:rsid w:val="00AE2ECB"/>
    <w:rsid w:val="00AE4D71"/>
    <w:rsid w:val="00AE51CB"/>
    <w:rsid w:val="00AE5BB0"/>
    <w:rsid w:val="00AF49C3"/>
    <w:rsid w:val="00B03314"/>
    <w:rsid w:val="00B055C1"/>
    <w:rsid w:val="00B06056"/>
    <w:rsid w:val="00B06B89"/>
    <w:rsid w:val="00B07138"/>
    <w:rsid w:val="00B07C4B"/>
    <w:rsid w:val="00B10567"/>
    <w:rsid w:val="00B11632"/>
    <w:rsid w:val="00B12488"/>
    <w:rsid w:val="00B15B42"/>
    <w:rsid w:val="00B24F5D"/>
    <w:rsid w:val="00B278B8"/>
    <w:rsid w:val="00B27C54"/>
    <w:rsid w:val="00B27EC3"/>
    <w:rsid w:val="00B315A0"/>
    <w:rsid w:val="00B31B91"/>
    <w:rsid w:val="00B33587"/>
    <w:rsid w:val="00B4231D"/>
    <w:rsid w:val="00B42524"/>
    <w:rsid w:val="00B4493D"/>
    <w:rsid w:val="00B53F6A"/>
    <w:rsid w:val="00B5500B"/>
    <w:rsid w:val="00B62E13"/>
    <w:rsid w:val="00B638BB"/>
    <w:rsid w:val="00B6511B"/>
    <w:rsid w:val="00B672AF"/>
    <w:rsid w:val="00B70297"/>
    <w:rsid w:val="00B721A6"/>
    <w:rsid w:val="00B76F0F"/>
    <w:rsid w:val="00B77E75"/>
    <w:rsid w:val="00B81170"/>
    <w:rsid w:val="00B811DF"/>
    <w:rsid w:val="00B8344E"/>
    <w:rsid w:val="00B852B1"/>
    <w:rsid w:val="00B8549D"/>
    <w:rsid w:val="00B87E6B"/>
    <w:rsid w:val="00B90683"/>
    <w:rsid w:val="00B9102B"/>
    <w:rsid w:val="00B91897"/>
    <w:rsid w:val="00B9261F"/>
    <w:rsid w:val="00B92A99"/>
    <w:rsid w:val="00B94D25"/>
    <w:rsid w:val="00BA103E"/>
    <w:rsid w:val="00BA12BB"/>
    <w:rsid w:val="00BA2174"/>
    <w:rsid w:val="00BA3993"/>
    <w:rsid w:val="00BA596F"/>
    <w:rsid w:val="00BB26C0"/>
    <w:rsid w:val="00BB2DA5"/>
    <w:rsid w:val="00BB3D31"/>
    <w:rsid w:val="00BB6611"/>
    <w:rsid w:val="00BB6E17"/>
    <w:rsid w:val="00BC195B"/>
    <w:rsid w:val="00BC1C7A"/>
    <w:rsid w:val="00BC478B"/>
    <w:rsid w:val="00BC5F8A"/>
    <w:rsid w:val="00BC608F"/>
    <w:rsid w:val="00BC6505"/>
    <w:rsid w:val="00BC71E6"/>
    <w:rsid w:val="00BD1F11"/>
    <w:rsid w:val="00BD1F89"/>
    <w:rsid w:val="00BD7021"/>
    <w:rsid w:val="00BD7728"/>
    <w:rsid w:val="00BE0052"/>
    <w:rsid w:val="00BE39E4"/>
    <w:rsid w:val="00BE6C2B"/>
    <w:rsid w:val="00BE6F32"/>
    <w:rsid w:val="00BF0F18"/>
    <w:rsid w:val="00BF2646"/>
    <w:rsid w:val="00BF42D1"/>
    <w:rsid w:val="00BF4C1E"/>
    <w:rsid w:val="00C00440"/>
    <w:rsid w:val="00C02976"/>
    <w:rsid w:val="00C054D2"/>
    <w:rsid w:val="00C079A9"/>
    <w:rsid w:val="00C10F66"/>
    <w:rsid w:val="00C126A6"/>
    <w:rsid w:val="00C12F2F"/>
    <w:rsid w:val="00C13277"/>
    <w:rsid w:val="00C14820"/>
    <w:rsid w:val="00C14CB4"/>
    <w:rsid w:val="00C17BE5"/>
    <w:rsid w:val="00C17ECD"/>
    <w:rsid w:val="00C203AD"/>
    <w:rsid w:val="00C23936"/>
    <w:rsid w:val="00C23A0A"/>
    <w:rsid w:val="00C251DE"/>
    <w:rsid w:val="00C25B16"/>
    <w:rsid w:val="00C2690A"/>
    <w:rsid w:val="00C26DDC"/>
    <w:rsid w:val="00C3048A"/>
    <w:rsid w:val="00C3725C"/>
    <w:rsid w:val="00C37DBD"/>
    <w:rsid w:val="00C37E0D"/>
    <w:rsid w:val="00C4149C"/>
    <w:rsid w:val="00C435CF"/>
    <w:rsid w:val="00C43D35"/>
    <w:rsid w:val="00C466FB"/>
    <w:rsid w:val="00C46DB1"/>
    <w:rsid w:val="00C47560"/>
    <w:rsid w:val="00C475DE"/>
    <w:rsid w:val="00C50177"/>
    <w:rsid w:val="00C513ED"/>
    <w:rsid w:val="00C51B52"/>
    <w:rsid w:val="00C53813"/>
    <w:rsid w:val="00C5445D"/>
    <w:rsid w:val="00C55035"/>
    <w:rsid w:val="00C55B54"/>
    <w:rsid w:val="00C62488"/>
    <w:rsid w:val="00C62619"/>
    <w:rsid w:val="00C640AA"/>
    <w:rsid w:val="00C655BF"/>
    <w:rsid w:val="00C67BCA"/>
    <w:rsid w:val="00C70E60"/>
    <w:rsid w:val="00C73C22"/>
    <w:rsid w:val="00C75714"/>
    <w:rsid w:val="00C75FEA"/>
    <w:rsid w:val="00C77333"/>
    <w:rsid w:val="00C77E49"/>
    <w:rsid w:val="00C77FFE"/>
    <w:rsid w:val="00C80A81"/>
    <w:rsid w:val="00C812DB"/>
    <w:rsid w:val="00C8215E"/>
    <w:rsid w:val="00C8404C"/>
    <w:rsid w:val="00C84062"/>
    <w:rsid w:val="00C85C4D"/>
    <w:rsid w:val="00C87973"/>
    <w:rsid w:val="00C912FD"/>
    <w:rsid w:val="00C92A0D"/>
    <w:rsid w:val="00C93D3F"/>
    <w:rsid w:val="00C94391"/>
    <w:rsid w:val="00C9456F"/>
    <w:rsid w:val="00C947A9"/>
    <w:rsid w:val="00C9638B"/>
    <w:rsid w:val="00CA2FA9"/>
    <w:rsid w:val="00CA6146"/>
    <w:rsid w:val="00CB1FEC"/>
    <w:rsid w:val="00CB4286"/>
    <w:rsid w:val="00CB6E05"/>
    <w:rsid w:val="00CB70D6"/>
    <w:rsid w:val="00CB7E58"/>
    <w:rsid w:val="00CC2749"/>
    <w:rsid w:val="00CC3565"/>
    <w:rsid w:val="00CC4E4D"/>
    <w:rsid w:val="00CC5BBB"/>
    <w:rsid w:val="00CC7C6E"/>
    <w:rsid w:val="00CD1693"/>
    <w:rsid w:val="00CD19E7"/>
    <w:rsid w:val="00CD3A74"/>
    <w:rsid w:val="00CD3CB0"/>
    <w:rsid w:val="00CE1D1B"/>
    <w:rsid w:val="00CE30B9"/>
    <w:rsid w:val="00CE4D4E"/>
    <w:rsid w:val="00CE5B4C"/>
    <w:rsid w:val="00CF2F76"/>
    <w:rsid w:val="00CF4166"/>
    <w:rsid w:val="00CF6579"/>
    <w:rsid w:val="00CF7813"/>
    <w:rsid w:val="00D00E49"/>
    <w:rsid w:val="00D00EEF"/>
    <w:rsid w:val="00D018AC"/>
    <w:rsid w:val="00D032E2"/>
    <w:rsid w:val="00D0375C"/>
    <w:rsid w:val="00D068AB"/>
    <w:rsid w:val="00D108B3"/>
    <w:rsid w:val="00D143B7"/>
    <w:rsid w:val="00D1772B"/>
    <w:rsid w:val="00D22028"/>
    <w:rsid w:val="00D2211E"/>
    <w:rsid w:val="00D237D1"/>
    <w:rsid w:val="00D2591B"/>
    <w:rsid w:val="00D3170A"/>
    <w:rsid w:val="00D3267E"/>
    <w:rsid w:val="00D33417"/>
    <w:rsid w:val="00D34548"/>
    <w:rsid w:val="00D35A5F"/>
    <w:rsid w:val="00D43EFA"/>
    <w:rsid w:val="00D4568F"/>
    <w:rsid w:val="00D51292"/>
    <w:rsid w:val="00D51308"/>
    <w:rsid w:val="00D54575"/>
    <w:rsid w:val="00D56081"/>
    <w:rsid w:val="00D602CC"/>
    <w:rsid w:val="00D647B3"/>
    <w:rsid w:val="00D64ADB"/>
    <w:rsid w:val="00D665D4"/>
    <w:rsid w:val="00D728E1"/>
    <w:rsid w:val="00D732A6"/>
    <w:rsid w:val="00D80728"/>
    <w:rsid w:val="00D903B7"/>
    <w:rsid w:val="00D92278"/>
    <w:rsid w:val="00DA042B"/>
    <w:rsid w:val="00DA6C18"/>
    <w:rsid w:val="00DB0596"/>
    <w:rsid w:val="00DB1181"/>
    <w:rsid w:val="00DB16DD"/>
    <w:rsid w:val="00DB58DB"/>
    <w:rsid w:val="00DC057C"/>
    <w:rsid w:val="00DC1675"/>
    <w:rsid w:val="00DC428D"/>
    <w:rsid w:val="00DC4664"/>
    <w:rsid w:val="00DC53CA"/>
    <w:rsid w:val="00DC74F5"/>
    <w:rsid w:val="00DC77C4"/>
    <w:rsid w:val="00DD062A"/>
    <w:rsid w:val="00DD2E15"/>
    <w:rsid w:val="00DD30E3"/>
    <w:rsid w:val="00DD38E9"/>
    <w:rsid w:val="00DD3ACA"/>
    <w:rsid w:val="00DD7D66"/>
    <w:rsid w:val="00DE010F"/>
    <w:rsid w:val="00DE14B9"/>
    <w:rsid w:val="00DE2057"/>
    <w:rsid w:val="00DE28E6"/>
    <w:rsid w:val="00DE5179"/>
    <w:rsid w:val="00DE74B5"/>
    <w:rsid w:val="00E03117"/>
    <w:rsid w:val="00E032B3"/>
    <w:rsid w:val="00E03FB4"/>
    <w:rsid w:val="00E0542F"/>
    <w:rsid w:val="00E054F1"/>
    <w:rsid w:val="00E05906"/>
    <w:rsid w:val="00E10834"/>
    <w:rsid w:val="00E126BC"/>
    <w:rsid w:val="00E12CC6"/>
    <w:rsid w:val="00E14A7B"/>
    <w:rsid w:val="00E14CB0"/>
    <w:rsid w:val="00E15306"/>
    <w:rsid w:val="00E15BA9"/>
    <w:rsid w:val="00E20850"/>
    <w:rsid w:val="00E210EF"/>
    <w:rsid w:val="00E21B54"/>
    <w:rsid w:val="00E24510"/>
    <w:rsid w:val="00E249D4"/>
    <w:rsid w:val="00E24E6F"/>
    <w:rsid w:val="00E2760C"/>
    <w:rsid w:val="00E30B61"/>
    <w:rsid w:val="00E31544"/>
    <w:rsid w:val="00E31AA9"/>
    <w:rsid w:val="00E31E5B"/>
    <w:rsid w:val="00E32065"/>
    <w:rsid w:val="00E320B3"/>
    <w:rsid w:val="00E3332B"/>
    <w:rsid w:val="00E356DB"/>
    <w:rsid w:val="00E368EC"/>
    <w:rsid w:val="00E37349"/>
    <w:rsid w:val="00E379C0"/>
    <w:rsid w:val="00E447BD"/>
    <w:rsid w:val="00E459B9"/>
    <w:rsid w:val="00E46BD0"/>
    <w:rsid w:val="00E51E6A"/>
    <w:rsid w:val="00E5329E"/>
    <w:rsid w:val="00E5330C"/>
    <w:rsid w:val="00E556C9"/>
    <w:rsid w:val="00E607E6"/>
    <w:rsid w:val="00E6352C"/>
    <w:rsid w:val="00E641F2"/>
    <w:rsid w:val="00E64D70"/>
    <w:rsid w:val="00E677FA"/>
    <w:rsid w:val="00E67BFC"/>
    <w:rsid w:val="00E67D96"/>
    <w:rsid w:val="00E70D1A"/>
    <w:rsid w:val="00E73C98"/>
    <w:rsid w:val="00E73D4C"/>
    <w:rsid w:val="00E73DCE"/>
    <w:rsid w:val="00E7657D"/>
    <w:rsid w:val="00E7668E"/>
    <w:rsid w:val="00E80842"/>
    <w:rsid w:val="00E86248"/>
    <w:rsid w:val="00E86EB4"/>
    <w:rsid w:val="00E92A29"/>
    <w:rsid w:val="00E95B15"/>
    <w:rsid w:val="00E95BA6"/>
    <w:rsid w:val="00E9605B"/>
    <w:rsid w:val="00EA0EB1"/>
    <w:rsid w:val="00EA23B8"/>
    <w:rsid w:val="00EB09A7"/>
    <w:rsid w:val="00EB15AE"/>
    <w:rsid w:val="00EB6CA6"/>
    <w:rsid w:val="00EC0DD1"/>
    <w:rsid w:val="00EC1951"/>
    <w:rsid w:val="00EC3ADF"/>
    <w:rsid w:val="00EC47E9"/>
    <w:rsid w:val="00EC78A0"/>
    <w:rsid w:val="00ED754A"/>
    <w:rsid w:val="00ED7A30"/>
    <w:rsid w:val="00EE61FE"/>
    <w:rsid w:val="00EF3FEC"/>
    <w:rsid w:val="00EF431D"/>
    <w:rsid w:val="00EF494E"/>
    <w:rsid w:val="00EF540D"/>
    <w:rsid w:val="00EF5D30"/>
    <w:rsid w:val="00EF7709"/>
    <w:rsid w:val="00F000D1"/>
    <w:rsid w:val="00F00928"/>
    <w:rsid w:val="00F01723"/>
    <w:rsid w:val="00F019F8"/>
    <w:rsid w:val="00F06A60"/>
    <w:rsid w:val="00F0754D"/>
    <w:rsid w:val="00F11849"/>
    <w:rsid w:val="00F12A82"/>
    <w:rsid w:val="00F14D37"/>
    <w:rsid w:val="00F16126"/>
    <w:rsid w:val="00F23AA4"/>
    <w:rsid w:val="00F247C2"/>
    <w:rsid w:val="00F257A1"/>
    <w:rsid w:val="00F30950"/>
    <w:rsid w:val="00F315F9"/>
    <w:rsid w:val="00F31656"/>
    <w:rsid w:val="00F32DED"/>
    <w:rsid w:val="00F344F1"/>
    <w:rsid w:val="00F361FC"/>
    <w:rsid w:val="00F37085"/>
    <w:rsid w:val="00F438F2"/>
    <w:rsid w:val="00F442B6"/>
    <w:rsid w:val="00F44AEE"/>
    <w:rsid w:val="00F45A97"/>
    <w:rsid w:val="00F52223"/>
    <w:rsid w:val="00F54465"/>
    <w:rsid w:val="00F54BF9"/>
    <w:rsid w:val="00F617E6"/>
    <w:rsid w:val="00F61A9F"/>
    <w:rsid w:val="00F74A25"/>
    <w:rsid w:val="00F75F4F"/>
    <w:rsid w:val="00F76793"/>
    <w:rsid w:val="00F77E5A"/>
    <w:rsid w:val="00F81720"/>
    <w:rsid w:val="00F82263"/>
    <w:rsid w:val="00F82791"/>
    <w:rsid w:val="00F87DDF"/>
    <w:rsid w:val="00F87E8A"/>
    <w:rsid w:val="00F90048"/>
    <w:rsid w:val="00F97851"/>
    <w:rsid w:val="00FA5936"/>
    <w:rsid w:val="00FA7872"/>
    <w:rsid w:val="00FA78DA"/>
    <w:rsid w:val="00FB0866"/>
    <w:rsid w:val="00FB0CC3"/>
    <w:rsid w:val="00FC341B"/>
    <w:rsid w:val="00FC397F"/>
    <w:rsid w:val="00FD39A3"/>
    <w:rsid w:val="00FE36D3"/>
    <w:rsid w:val="00FF0E50"/>
    <w:rsid w:val="00FF2308"/>
    <w:rsid w:val="00FF295F"/>
    <w:rsid w:val="00FF4156"/>
    <w:rsid w:val="00FF66FD"/>
    <w:rsid w:val="17ECBAF0"/>
    <w:rsid w:val="18A4D569"/>
    <w:rsid w:val="29BD1267"/>
    <w:rsid w:val="2F4ADEEF"/>
    <w:rsid w:val="318966F8"/>
    <w:rsid w:val="5A96CA2B"/>
    <w:rsid w:val="66EDA9D7"/>
    <w:rsid w:val="7877ACC9"/>
    <w:rsid w:val="7D1D6F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85831"/>
  <w15:chartTrackingRefBased/>
  <w15:docId w15:val="{160741E0-30F6-42CF-8A41-F8CD5AB0A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D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D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D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D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D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D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D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D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D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D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D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D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D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D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D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D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D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DDC"/>
    <w:rPr>
      <w:rFonts w:eastAsiaTheme="majorEastAsia" w:cstheme="majorBidi"/>
      <w:color w:val="272727" w:themeColor="text1" w:themeTint="D8"/>
    </w:rPr>
  </w:style>
  <w:style w:type="paragraph" w:styleId="Title">
    <w:name w:val="Title"/>
    <w:basedOn w:val="Normal"/>
    <w:next w:val="Normal"/>
    <w:link w:val="TitleChar"/>
    <w:uiPriority w:val="10"/>
    <w:qFormat/>
    <w:rsid w:val="00C26D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D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D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D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DDC"/>
    <w:pPr>
      <w:spacing w:before="160"/>
      <w:jc w:val="center"/>
    </w:pPr>
    <w:rPr>
      <w:i/>
      <w:iCs/>
      <w:color w:val="404040" w:themeColor="text1" w:themeTint="BF"/>
    </w:rPr>
  </w:style>
  <w:style w:type="character" w:customStyle="1" w:styleId="QuoteChar">
    <w:name w:val="Quote Char"/>
    <w:basedOn w:val="DefaultParagraphFont"/>
    <w:link w:val="Quote"/>
    <w:uiPriority w:val="29"/>
    <w:rsid w:val="00C26DDC"/>
    <w:rPr>
      <w:i/>
      <w:iCs/>
      <w:color w:val="404040" w:themeColor="text1" w:themeTint="BF"/>
    </w:rPr>
  </w:style>
  <w:style w:type="paragraph" w:styleId="ListParagraph">
    <w:name w:val="List Paragraph"/>
    <w:basedOn w:val="Normal"/>
    <w:uiPriority w:val="34"/>
    <w:qFormat/>
    <w:rsid w:val="00C26DDC"/>
    <w:pPr>
      <w:ind w:left="720"/>
      <w:contextualSpacing/>
    </w:pPr>
  </w:style>
  <w:style w:type="character" w:styleId="IntenseEmphasis">
    <w:name w:val="Intense Emphasis"/>
    <w:basedOn w:val="DefaultParagraphFont"/>
    <w:uiPriority w:val="21"/>
    <w:qFormat/>
    <w:rsid w:val="00C26DDC"/>
    <w:rPr>
      <w:i/>
      <w:iCs/>
      <w:color w:val="0F4761" w:themeColor="accent1" w:themeShade="BF"/>
    </w:rPr>
  </w:style>
  <w:style w:type="paragraph" w:styleId="IntenseQuote">
    <w:name w:val="Intense Quote"/>
    <w:basedOn w:val="Normal"/>
    <w:next w:val="Normal"/>
    <w:link w:val="IntenseQuoteChar"/>
    <w:uiPriority w:val="30"/>
    <w:qFormat/>
    <w:rsid w:val="00C26D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DDC"/>
    <w:rPr>
      <w:i/>
      <w:iCs/>
      <w:color w:val="0F4761" w:themeColor="accent1" w:themeShade="BF"/>
    </w:rPr>
  </w:style>
  <w:style w:type="character" w:styleId="IntenseReference">
    <w:name w:val="Intense Reference"/>
    <w:basedOn w:val="DefaultParagraphFont"/>
    <w:uiPriority w:val="32"/>
    <w:qFormat/>
    <w:rsid w:val="00C26DDC"/>
    <w:rPr>
      <w:b/>
      <w:bCs/>
      <w:smallCaps/>
      <w:color w:val="0F4761" w:themeColor="accent1" w:themeShade="BF"/>
      <w:spacing w:val="5"/>
    </w:rPr>
  </w:style>
  <w:style w:type="paragraph" w:styleId="Header">
    <w:name w:val="header"/>
    <w:basedOn w:val="Normal"/>
    <w:link w:val="HeaderChar"/>
    <w:uiPriority w:val="99"/>
    <w:unhideWhenUsed/>
    <w:rsid w:val="00495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798"/>
  </w:style>
  <w:style w:type="paragraph" w:styleId="Footer">
    <w:name w:val="footer"/>
    <w:basedOn w:val="Normal"/>
    <w:link w:val="FooterChar"/>
    <w:uiPriority w:val="99"/>
    <w:unhideWhenUsed/>
    <w:rsid w:val="00495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798"/>
  </w:style>
  <w:style w:type="character" w:styleId="Hyperlink">
    <w:name w:val="Hyperlink"/>
    <w:basedOn w:val="DefaultParagraphFont"/>
    <w:uiPriority w:val="99"/>
    <w:unhideWhenUsed/>
    <w:rsid w:val="005667FB"/>
    <w:rPr>
      <w:color w:val="467886" w:themeColor="hyperlink"/>
      <w:u w:val="single"/>
    </w:rPr>
  </w:style>
  <w:style w:type="character" w:styleId="UnresolvedMention">
    <w:name w:val="Unresolved Mention"/>
    <w:basedOn w:val="DefaultParagraphFont"/>
    <w:uiPriority w:val="99"/>
    <w:semiHidden/>
    <w:unhideWhenUsed/>
    <w:rsid w:val="005667FB"/>
    <w:rPr>
      <w:color w:val="605E5C"/>
      <w:shd w:val="clear" w:color="auto" w:fill="E1DFDD"/>
    </w:rPr>
  </w:style>
  <w:style w:type="paragraph" w:styleId="Bibliography">
    <w:name w:val="Bibliography"/>
    <w:basedOn w:val="Normal"/>
    <w:next w:val="Normal"/>
    <w:uiPriority w:val="37"/>
    <w:semiHidden/>
    <w:unhideWhenUsed/>
    <w:rsid w:val="007259E6"/>
  </w:style>
  <w:style w:type="character" w:styleId="FollowedHyperlink">
    <w:name w:val="FollowedHyperlink"/>
    <w:basedOn w:val="DefaultParagraphFont"/>
    <w:uiPriority w:val="99"/>
    <w:semiHidden/>
    <w:unhideWhenUsed/>
    <w:rsid w:val="0054447C"/>
    <w:rPr>
      <w:color w:val="96607D" w:themeColor="followedHyperlink"/>
      <w:u w:val="single"/>
    </w:rPr>
  </w:style>
  <w:style w:type="paragraph" w:styleId="Revision">
    <w:name w:val="Revision"/>
    <w:hidden/>
    <w:uiPriority w:val="99"/>
    <w:semiHidden/>
    <w:rsid w:val="00F90048"/>
    <w:pPr>
      <w:spacing w:after="0" w:line="240" w:lineRule="auto"/>
    </w:pPr>
  </w:style>
  <w:style w:type="character" w:styleId="CommentReference">
    <w:name w:val="annotation reference"/>
    <w:basedOn w:val="DefaultParagraphFont"/>
    <w:uiPriority w:val="99"/>
    <w:semiHidden/>
    <w:unhideWhenUsed/>
    <w:rsid w:val="005522F0"/>
    <w:rPr>
      <w:sz w:val="16"/>
      <w:szCs w:val="16"/>
    </w:rPr>
  </w:style>
  <w:style w:type="paragraph" w:styleId="CommentText">
    <w:name w:val="annotation text"/>
    <w:basedOn w:val="Normal"/>
    <w:link w:val="CommentTextChar"/>
    <w:uiPriority w:val="99"/>
    <w:unhideWhenUsed/>
    <w:rsid w:val="005522F0"/>
    <w:pPr>
      <w:spacing w:line="240" w:lineRule="auto"/>
    </w:pPr>
    <w:rPr>
      <w:sz w:val="20"/>
      <w:szCs w:val="20"/>
    </w:rPr>
  </w:style>
  <w:style w:type="character" w:customStyle="1" w:styleId="CommentTextChar">
    <w:name w:val="Comment Text Char"/>
    <w:basedOn w:val="DefaultParagraphFont"/>
    <w:link w:val="CommentText"/>
    <w:uiPriority w:val="99"/>
    <w:rsid w:val="005522F0"/>
    <w:rPr>
      <w:sz w:val="20"/>
      <w:szCs w:val="20"/>
    </w:rPr>
  </w:style>
  <w:style w:type="paragraph" w:styleId="CommentSubject">
    <w:name w:val="annotation subject"/>
    <w:basedOn w:val="CommentText"/>
    <w:next w:val="CommentText"/>
    <w:link w:val="CommentSubjectChar"/>
    <w:uiPriority w:val="99"/>
    <w:semiHidden/>
    <w:unhideWhenUsed/>
    <w:rsid w:val="005522F0"/>
    <w:rPr>
      <w:b/>
      <w:bCs/>
    </w:rPr>
  </w:style>
  <w:style w:type="character" w:customStyle="1" w:styleId="CommentSubjectChar">
    <w:name w:val="Comment Subject Char"/>
    <w:basedOn w:val="CommentTextChar"/>
    <w:link w:val="CommentSubject"/>
    <w:uiPriority w:val="99"/>
    <w:semiHidden/>
    <w:rsid w:val="005522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7152/nasko.v2i1.12806" TargetMode="External"/><Relationship Id="rId18" Type="http://schemas.openxmlformats.org/officeDocument/2006/relationships/hyperlink" Target="https://doi.org/10.6069/F6CQ-H317" TargetMode="External"/><Relationship Id="rId26" Type="http://schemas.openxmlformats.org/officeDocument/2006/relationships/hyperlink" Target="https://proceedings.neurips.cc/paper/2020/hash/6b493230205f780e1bc26945df7481e5-Abstract.html" TargetMode="External"/><Relationship Id="rId39" Type="http://schemas.openxmlformats.org/officeDocument/2006/relationships/hyperlink" Target="https://www.weforum.org/publications/the-future-of-jobs-report-2025/" TargetMode="External"/><Relationship Id="rId21" Type="http://schemas.openxmlformats.org/officeDocument/2006/relationships/hyperlink" Target="https://eur-lex.europa.eu/eli/reg/2024/1689/oj" TargetMode="External"/><Relationship Id="rId34" Type="http://schemas.openxmlformats.org/officeDocument/2006/relationships/hyperlink" Target="https://doi.org/10.4230/TGDK.2.1.3"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idoc-crm.org/" TargetMode="External"/><Relationship Id="rId20" Type="http://schemas.openxmlformats.org/officeDocument/2006/relationships/hyperlink" Target="https://digital-strategy.ec.europa.eu/en/policies/enforcement-ai-act" TargetMode="External"/><Relationship Id="rId29" Type="http://schemas.openxmlformats.org/officeDocument/2006/relationships/hyperlink" Target="https://doi.org/10.1142/S2196888824300023" TargetMode="External"/><Relationship Id="rId41" Type="http://schemas.openxmlformats.org/officeDocument/2006/relationships/hyperlink" Target="https://doi.org/10.18653/v1/2025.naacl-long.44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gitalinclusion.org/wp-content/uploads/2021/09/Digital-Navigators-Toolkit-Final.pdf" TargetMode="External"/><Relationship Id="rId24" Type="http://schemas.openxmlformats.org/officeDocument/2006/relationships/hyperlink" Target="https://doi.org/10.3233/SW-223034" TargetMode="External"/><Relationship Id="rId32" Type="http://schemas.openxmlformats.org/officeDocument/2006/relationships/hyperlink" Target="https://doi.org/10.1080/2331186X.2025.2591500" TargetMode="External"/><Relationship Id="rId37" Type="http://schemas.openxmlformats.org/officeDocument/2006/relationships/hyperlink" Target="https://help.transkribus.org/automatically-transcribing-your-documents" TargetMode="External"/><Relationship Id="rId40" Type="http://schemas.openxmlformats.org/officeDocument/2006/relationships/hyperlink" Target="https://www.w3.org/TR/skos-reference/" TargetMode="External"/><Relationship Id="rId5" Type="http://schemas.openxmlformats.org/officeDocument/2006/relationships/numbering" Target="numbering.xml"/><Relationship Id="rId15" Type="http://schemas.openxmlformats.org/officeDocument/2006/relationships/hyperlink" Target="https://doi.org/10.1007/978-3-031-72440-4_4" TargetMode="External"/><Relationship Id="rId23" Type="http://schemas.openxmlformats.org/officeDocument/2006/relationships/hyperlink" Target="https://doi.org/10.1108/00220410210431136" TargetMode="External"/><Relationship Id="rId28" Type="http://schemas.openxmlformats.org/officeDocument/2006/relationships/hyperlink" Target="https://doi.org/10.1007/s11098-023-02095-2" TargetMode="External"/><Relationship Id="rId36" Type="http://schemas.openxmlformats.org/officeDocument/2006/relationships/hyperlink" Target="https://doi.org/10.1177/03400352231202506" TargetMode="External"/><Relationship Id="rId10" Type="http://schemas.openxmlformats.org/officeDocument/2006/relationships/endnotes" Target="endnotes.xml"/><Relationship Id="rId19" Type="http://schemas.openxmlformats.org/officeDocument/2006/relationships/hyperlink" Target="https://doi.org/10.1609/aimag.v24i3.1720" TargetMode="External"/><Relationship Id="rId31" Type="http://schemas.openxmlformats.org/officeDocument/2006/relationships/hyperlink" Target="https://doi.org/10.1353/mns.2024.a930877"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02/%28SICI%291097-4571%28199106%2942%3A5%3C351%3A%3AAID-ASI5%3E3.0.CO%3B2-3" TargetMode="External"/><Relationship Id="rId22" Type="http://schemas.openxmlformats.org/officeDocument/2006/relationships/hyperlink" Target="https://doi.org/10.1177/0165551508094050" TargetMode="External"/><Relationship Id="rId27" Type="http://schemas.openxmlformats.org/officeDocument/2006/relationships/hyperlink" Target="https://lisforward.ischool.uw.edu/outputs/" TargetMode="External"/><Relationship Id="rId30" Type="http://schemas.openxmlformats.org/officeDocument/2006/relationships/hyperlink" Target="https://blog.transkribus.org/en/how-to-train-a-text-recognition-model-in-transkribus" TargetMode="External"/><Relationship Id="rId35" Type="http://schemas.openxmlformats.org/officeDocument/2006/relationships/hyperlink" Target="https://doi.org/10.1038/s41586-024-07566-y"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3127/ajis.v18i1.748" TargetMode="External"/><Relationship Id="rId17" Type="http://schemas.openxmlformats.org/officeDocument/2006/relationships/hyperlink" Target="https://newsroom.cisco.com/c/r/newsroom/en/us/a/y2025/m09/ai-workforce-consortium-finds-78-of-ict-roles-now-include-ai-technical-skills-while-human-skills-gain-priority-for-responsible-tech-adoption.html" TargetMode="External"/><Relationship Id="rId25" Type="http://schemas.openxmlformats.org/officeDocument/2006/relationships/hyperlink" Target="https://doi.org/10.3390/e28040377" TargetMode="External"/><Relationship Id="rId33" Type="http://schemas.openxmlformats.org/officeDocument/2006/relationships/hyperlink" Target="https://doi.org/10.4018/IJVCSN.2018070103" TargetMode="External"/><Relationship Id="rId38" Type="http://schemas.openxmlformats.org/officeDocument/2006/relationships/hyperlink" Target="https://ceur-ws.org/Vol-4085/paper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67EA16BE15E345A4F7BADDEF65D64F" ma:contentTypeVersion="19" ma:contentTypeDescription="Create a new document." ma:contentTypeScope="" ma:versionID="6ae632a144211a1ed169eabc681327d3">
  <xsd:schema xmlns:xsd="http://www.w3.org/2001/XMLSchema" xmlns:xs="http://www.w3.org/2001/XMLSchema" xmlns:p="http://schemas.microsoft.com/office/2006/metadata/properties" xmlns:ns3="953a74d2-c038-422c-bf01-d5329005e6e9" xmlns:ns4="b1ead8ac-c357-49af-a033-3f48a478e8b6" targetNamespace="http://schemas.microsoft.com/office/2006/metadata/properties" ma:root="true" ma:fieldsID="2856df3934cf6ee07cd77cc7303a2c69" ns3:_="" ns4:_="">
    <xsd:import namespace="953a74d2-c038-422c-bf01-d5329005e6e9"/>
    <xsd:import namespace="b1ead8ac-c357-49af-a033-3f48a478e8b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SearchProperties" minOccurs="0"/>
                <xsd:element ref="ns4:MediaServiceObjectDetectorVersion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a74d2-c038-422c-bf01-d5329005e6e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ad8ac-c357-49af-a033-3f48a478e8b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1ead8ac-c357-49af-a033-3f48a478e8b6" xsi:nil="true"/>
  </documentManagement>
</p:properties>
</file>

<file path=customXml/itemProps1.xml><?xml version="1.0" encoding="utf-8"?>
<ds:datastoreItem xmlns:ds="http://schemas.openxmlformats.org/officeDocument/2006/customXml" ds:itemID="{5B11504E-7D2A-413D-9F09-DE372C2747C1}">
  <ds:schemaRefs>
    <ds:schemaRef ds:uri="http://schemas.microsoft.com/sharepoint/v3/contenttype/forms"/>
  </ds:schemaRefs>
</ds:datastoreItem>
</file>

<file path=customXml/itemProps2.xml><?xml version="1.0" encoding="utf-8"?>
<ds:datastoreItem xmlns:ds="http://schemas.openxmlformats.org/officeDocument/2006/customXml" ds:itemID="{2E4C8E2D-82F4-47F3-A53D-9F15430F5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a74d2-c038-422c-bf01-d5329005e6e9"/>
    <ds:schemaRef ds:uri="b1ead8ac-c357-49af-a033-3f48a478e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DC4632-D0AD-4A13-AC88-4A669D84BB93}">
  <ds:schemaRefs>
    <ds:schemaRef ds:uri="http://schemas.openxmlformats.org/officeDocument/2006/bibliography"/>
  </ds:schemaRefs>
</ds:datastoreItem>
</file>

<file path=customXml/itemProps4.xml><?xml version="1.0" encoding="utf-8"?>
<ds:datastoreItem xmlns:ds="http://schemas.openxmlformats.org/officeDocument/2006/customXml" ds:itemID="{CD6AFDB4-AFD9-439B-BEAA-F98C42DB016F}">
  <ds:schemaRefs>
    <ds:schemaRef ds:uri="http://schemas.microsoft.com/office/2006/metadata/properties"/>
    <ds:schemaRef ds:uri="http://schemas.microsoft.com/office/infopath/2007/PartnerControls"/>
    <ds:schemaRef ds:uri="b1ead8ac-c357-49af-a033-3f48a478e8b6"/>
  </ds:schemaRefs>
</ds:datastoreItem>
</file>

<file path=docMetadata/LabelInfo.xml><?xml version="1.0" encoding="utf-8"?>
<clbl:labelList xmlns:clbl="http://schemas.microsoft.com/office/2020/mipLabelMetadata">
  <clbl:label id="{61234e14-5b87-4b67-ac19-8feaa8ba8f12}" enabled="0" method="" siteId="{61234e14-5b87-4b67-ac19-8feaa8ba8f1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6107</Words>
  <Characters>34815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מדע המידע בעידן הבינה המלאכותית</vt:lpstr>
    </vt:vector>
  </TitlesOfParts>
  <Company/>
  <LinksUpToDate>false</LinksUpToDate>
  <CharactersWithSpaces>40841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מדע המידע בעידן הבינה המלאכותית</dc:title>
  <dc:creator>Gila Prebor</dc:creator>
  <cp:keywords/>
  <dc:description/>
  <cp:lastModifiedBy>Yaen Yaacov Sofer</cp:lastModifiedBy>
  <cp:revision>2</cp:revision>
  <cp:lastPrinted>2026-08-25T17:14:00Z</cp:lastPrinted>
  <dcterms:created xsi:type="dcterms:W3CDTF">2026-10-20T07:06:00Z</dcterms:created>
  <dcterms:modified xsi:type="dcterms:W3CDTF">2026-10-20T07:06:00Z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0x0101000B67EA16BE15E345A4F7BADDEF65D64F</vt:lpwstr>
  </property>
</Properties>
</file>